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2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8"/>
        <w:gridCol w:w="2552"/>
        <w:gridCol w:w="283"/>
        <w:gridCol w:w="4253"/>
        <w:gridCol w:w="567"/>
      </w:tblGrid>
      <w:tr w:rsidR="00950BB0" w:rsidRPr="00950BB0" w:rsidTr="00FC11D5">
        <w:trPr>
          <w:trHeight w:hRule="exact" w:val="694"/>
        </w:trPr>
        <w:tc>
          <w:tcPr>
            <w:tcW w:w="9923" w:type="dxa"/>
            <w:gridSpan w:val="5"/>
          </w:tcPr>
          <w:p w:rsidR="006F1671" w:rsidRPr="00950BB0" w:rsidRDefault="006F1671" w:rsidP="00FC11D5">
            <w:pPr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950BB0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C48D030" wp14:editId="2067A6AB">
                  <wp:extent cx="540000" cy="450000"/>
                  <wp:effectExtent l="0" t="0" r="0" b="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000" cy="4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50BB0" w:rsidRPr="00950BB0" w:rsidTr="00FC11D5">
        <w:trPr>
          <w:trHeight w:hRule="exact" w:val="448"/>
        </w:trPr>
        <w:tc>
          <w:tcPr>
            <w:tcW w:w="2268" w:type="dxa"/>
          </w:tcPr>
          <w:p w:rsidR="006F1671" w:rsidRPr="00950BB0" w:rsidRDefault="006F1671" w:rsidP="00FC11D5">
            <w:pPr>
              <w:spacing w:after="200" w:line="276" w:lineRule="auto"/>
              <w:ind w:firstLineChars="709" w:firstLine="1702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6F1671" w:rsidRPr="00950BB0" w:rsidRDefault="006F1671" w:rsidP="00FC11D5">
            <w:pPr>
              <w:spacing w:after="200" w:line="276" w:lineRule="auto"/>
              <w:ind w:firstLineChars="709" w:firstLine="1702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F1671" w:rsidRPr="00950BB0" w:rsidRDefault="006F1671" w:rsidP="00FC11D5">
            <w:pPr>
              <w:spacing w:after="200" w:line="276" w:lineRule="auto"/>
              <w:ind w:firstLineChars="709" w:firstLine="1702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6F1671" w:rsidRPr="00950BB0" w:rsidRDefault="006F1671" w:rsidP="00FC11D5">
            <w:pPr>
              <w:spacing w:after="200" w:line="276" w:lineRule="auto"/>
              <w:ind w:firstLineChars="709" w:firstLine="1702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F1671" w:rsidRPr="00950BB0" w:rsidRDefault="006F1671" w:rsidP="00FC11D5">
            <w:pPr>
              <w:spacing w:after="200" w:line="276" w:lineRule="auto"/>
              <w:ind w:firstLineChars="709" w:firstLine="1702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950BB0" w:rsidRPr="00950BB0" w:rsidTr="00FC11D5">
        <w:trPr>
          <w:trHeight w:hRule="exact" w:val="277"/>
        </w:trPr>
        <w:tc>
          <w:tcPr>
            <w:tcW w:w="9923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6F1671" w:rsidRPr="00950BB0" w:rsidRDefault="006F1671" w:rsidP="00FC11D5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950BB0">
              <w:rPr>
                <w:rFonts w:ascii="Times New Roman" w:eastAsiaTheme="minorEastAsia" w:hAnsi="Times New Roman" w:cs="Times New Roman"/>
                <w:sz w:val="24"/>
                <w:szCs w:val="24"/>
              </w:rPr>
              <w:t>МИНИСТЕРСТВО НАУКИ И ВЫСШЕГО ОБРАЗОВАНИЯ РОССИЙСКОЙ ФЕДЕРАЦИИ</w:t>
            </w:r>
          </w:p>
        </w:tc>
      </w:tr>
      <w:tr w:rsidR="00950BB0" w:rsidRPr="00950BB0" w:rsidTr="00FC11D5">
        <w:trPr>
          <w:trHeight w:hRule="exact" w:val="138"/>
        </w:trPr>
        <w:tc>
          <w:tcPr>
            <w:tcW w:w="2268" w:type="dxa"/>
          </w:tcPr>
          <w:p w:rsidR="006F1671" w:rsidRPr="00950BB0" w:rsidRDefault="006F1671" w:rsidP="00FC11D5">
            <w:pPr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6F1671" w:rsidRPr="00950BB0" w:rsidRDefault="006F1671" w:rsidP="00FC11D5">
            <w:pPr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F1671" w:rsidRPr="00950BB0" w:rsidRDefault="006F1671" w:rsidP="00FC11D5">
            <w:pPr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6F1671" w:rsidRPr="00950BB0" w:rsidRDefault="006F1671" w:rsidP="00FC11D5">
            <w:pPr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F1671" w:rsidRPr="00950BB0" w:rsidRDefault="006F1671" w:rsidP="00FC11D5">
            <w:pPr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950BB0" w:rsidRPr="00950BB0" w:rsidTr="00FC11D5">
        <w:trPr>
          <w:trHeight w:hRule="exact" w:val="1250"/>
        </w:trPr>
        <w:tc>
          <w:tcPr>
            <w:tcW w:w="9923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6F1671" w:rsidRPr="00950BB0" w:rsidRDefault="006F1671" w:rsidP="00FC11D5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950BB0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ФЕДЕРАЛЬНОЕ ГОСУДАРСТВЕННОЕ БЮДЖЕТНОЕ</w:t>
            </w:r>
          </w:p>
          <w:p w:rsidR="006F1671" w:rsidRPr="00950BB0" w:rsidRDefault="006F1671" w:rsidP="00FC11D5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950BB0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ОБРАЗОВАТЕЛЬНОЕ УЧРЕЖДЕНИЕ ВЫСШЕГО ОБРАЗОВАНИЯ</w:t>
            </w:r>
          </w:p>
          <w:p w:rsidR="006F1671" w:rsidRPr="00950BB0" w:rsidRDefault="006F1671" w:rsidP="00FC11D5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950BB0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«ДОНСКОЙ ГОСУДАРСТВЕННЫЙ ТЕХНИЧЕСКИЙ УНИВЕРСИТЕТ»</w:t>
            </w:r>
          </w:p>
          <w:p w:rsidR="006F1671" w:rsidRPr="00950BB0" w:rsidRDefault="006F1671" w:rsidP="00FC11D5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950BB0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(ДГТУ)</w:t>
            </w:r>
          </w:p>
        </w:tc>
      </w:tr>
      <w:tr w:rsidR="00950BB0" w:rsidRPr="00950BB0" w:rsidTr="00FC11D5">
        <w:trPr>
          <w:trHeight w:hRule="exact" w:val="2222"/>
        </w:trPr>
        <w:tc>
          <w:tcPr>
            <w:tcW w:w="2268" w:type="dxa"/>
          </w:tcPr>
          <w:p w:rsidR="006F1671" w:rsidRPr="00950BB0" w:rsidRDefault="006F1671" w:rsidP="00FC11D5">
            <w:pPr>
              <w:spacing w:after="200" w:line="276" w:lineRule="auto"/>
              <w:ind w:firstLine="56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6F1671" w:rsidRPr="00950BB0" w:rsidRDefault="006F1671" w:rsidP="00FC11D5">
            <w:pPr>
              <w:spacing w:after="200" w:line="276" w:lineRule="auto"/>
              <w:ind w:firstLine="56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F1671" w:rsidRPr="00950BB0" w:rsidRDefault="006F1671" w:rsidP="00FC11D5">
            <w:pPr>
              <w:spacing w:after="200" w:line="276" w:lineRule="auto"/>
              <w:ind w:firstLine="56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6F1671" w:rsidRPr="00950BB0" w:rsidRDefault="006F1671" w:rsidP="00FC11D5">
            <w:pPr>
              <w:spacing w:after="200" w:line="276" w:lineRule="auto"/>
              <w:ind w:firstLine="56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F1671" w:rsidRPr="00950BB0" w:rsidRDefault="006F1671" w:rsidP="00FC11D5">
            <w:pPr>
              <w:spacing w:after="200" w:line="276" w:lineRule="auto"/>
              <w:ind w:firstLine="56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950BB0" w:rsidRPr="00950BB0" w:rsidTr="00FC11D5">
        <w:trPr>
          <w:trHeight w:hRule="exact" w:val="946"/>
        </w:trPr>
        <w:tc>
          <w:tcPr>
            <w:tcW w:w="9923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6F1671" w:rsidRPr="00950BB0" w:rsidRDefault="0079433D" w:rsidP="00FC11D5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sz w:val="28"/>
                <w:szCs w:val="24"/>
              </w:rPr>
            </w:pPr>
            <w:r>
              <w:rPr>
                <w:rFonts w:ascii="Times New Roman" w:eastAsiaTheme="minorEastAsia" w:hAnsi="Times New Roman" w:cs="Times New Roman"/>
                <w:b/>
                <w:sz w:val="28"/>
                <w:szCs w:val="24"/>
              </w:rPr>
              <w:t>МЕТОДИЧЕСКИЕ УКАЗАНИЯ</w:t>
            </w:r>
          </w:p>
        </w:tc>
      </w:tr>
      <w:tr w:rsidR="00950BB0" w:rsidRPr="00950BB0" w:rsidTr="00FC11D5">
        <w:trPr>
          <w:trHeight w:hRule="exact" w:val="3014"/>
        </w:trPr>
        <w:tc>
          <w:tcPr>
            <w:tcW w:w="9923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6F1671" w:rsidRPr="00950BB0" w:rsidRDefault="006F1671" w:rsidP="00FC11D5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950BB0">
              <w:rPr>
                <w:rFonts w:ascii="Times New Roman" w:eastAsiaTheme="minorEastAsia" w:hAnsi="Times New Roman" w:cs="Times New Roman"/>
                <w:sz w:val="24"/>
                <w:szCs w:val="24"/>
              </w:rPr>
              <w:t>по дисциплине (модулю) или практике</w:t>
            </w:r>
          </w:p>
          <w:p w:rsidR="006F1671" w:rsidRPr="00950BB0" w:rsidRDefault="006F1671" w:rsidP="00FC11D5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950BB0">
              <w:rPr>
                <w:rFonts w:ascii="Times New Roman" w:eastAsiaTheme="minorEastAsia" w:hAnsi="Times New Roman" w:cs="Times New Roman"/>
                <w:sz w:val="24"/>
                <w:szCs w:val="24"/>
              </w:rPr>
              <w:t>«</w:t>
            </w:r>
            <w:r w:rsidR="003211B4">
              <w:rPr>
                <w:rFonts w:ascii="Times New Roman" w:eastAsiaTheme="minorEastAsia" w:hAnsi="Times New Roman" w:cs="Times New Roman"/>
                <w:sz w:val="24"/>
                <w:szCs w:val="24"/>
              </w:rPr>
              <w:t>Менеджмент и маркетинговые исследования в ресурсосбережении отрасли</w:t>
            </w:r>
            <w:r w:rsidRPr="00950BB0">
              <w:rPr>
                <w:rFonts w:ascii="Times New Roman" w:eastAsiaTheme="minorEastAsia" w:hAnsi="Times New Roman" w:cs="Times New Roman"/>
                <w:sz w:val="24"/>
                <w:szCs w:val="24"/>
              </w:rPr>
              <w:t>»</w:t>
            </w:r>
          </w:p>
          <w:p w:rsidR="006F1671" w:rsidRPr="00950BB0" w:rsidRDefault="006F1671" w:rsidP="00FC11D5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6F1671" w:rsidRPr="00950BB0" w:rsidRDefault="006F1671" w:rsidP="00FC11D5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950BB0">
              <w:rPr>
                <w:rFonts w:ascii="Times New Roman" w:eastAsiaTheme="minorEastAsia" w:hAnsi="Times New Roman" w:cs="Times New Roman"/>
                <w:sz w:val="24"/>
                <w:szCs w:val="24"/>
              </w:rPr>
              <w:t>для обучающихся по основной профессиональной образовательной программе</w:t>
            </w:r>
          </w:p>
          <w:p w:rsidR="006F1671" w:rsidRPr="00950BB0" w:rsidRDefault="006F1671" w:rsidP="00FC11D5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950BB0">
              <w:rPr>
                <w:rFonts w:ascii="Times New Roman" w:eastAsiaTheme="minorEastAsia" w:hAnsi="Times New Roman" w:cs="Times New Roman"/>
                <w:sz w:val="24"/>
                <w:szCs w:val="24"/>
              </w:rPr>
              <w:t>«</w:t>
            </w:r>
            <w:r w:rsidR="003211B4">
              <w:rPr>
                <w:rFonts w:ascii="Times New Roman" w:eastAsiaTheme="minorEastAsia" w:hAnsi="Times New Roman" w:cs="Times New Roman"/>
                <w:sz w:val="24"/>
                <w:szCs w:val="24"/>
              </w:rPr>
              <w:t>Ресурсосберегающие технологии хранения и переработки растительного сырья</w:t>
            </w:r>
            <w:r w:rsidRPr="00950BB0">
              <w:rPr>
                <w:rFonts w:ascii="Times New Roman" w:eastAsiaTheme="minorEastAsia" w:hAnsi="Times New Roman" w:cs="Times New Roman"/>
                <w:sz w:val="24"/>
                <w:szCs w:val="24"/>
              </w:rPr>
              <w:t>»</w:t>
            </w:r>
          </w:p>
          <w:p w:rsidR="006F1671" w:rsidRPr="00950BB0" w:rsidRDefault="006F1671" w:rsidP="00FC11D5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6F1671" w:rsidRPr="00950BB0" w:rsidRDefault="003211B4" w:rsidP="00FC11D5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211B4">
              <w:rPr>
                <w:rFonts w:ascii="Times New Roman" w:eastAsiaTheme="minorEastAsia" w:hAnsi="Times New Roman" w:cs="Times New Roman"/>
                <w:sz w:val="24"/>
                <w:szCs w:val="24"/>
              </w:rPr>
              <w:t>19.04.02 Продукты питания из растительного сырья</w:t>
            </w:r>
          </w:p>
          <w:p w:rsidR="006F1671" w:rsidRPr="00950BB0" w:rsidRDefault="003211B4" w:rsidP="00FC11D5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211B4">
              <w:rPr>
                <w:rFonts w:ascii="Times New Roman" w:eastAsiaTheme="minorEastAsia" w:hAnsi="Times New Roman" w:cs="Times New Roman"/>
                <w:sz w:val="24"/>
                <w:szCs w:val="24"/>
              </w:rPr>
              <w:t>19.04.02 Ресурсосберегающие технологии хранения и переработки растительного сырья</w:t>
            </w:r>
          </w:p>
        </w:tc>
      </w:tr>
      <w:tr w:rsidR="00950BB0" w:rsidRPr="00950BB0" w:rsidTr="00FC11D5">
        <w:trPr>
          <w:trHeight w:hRule="exact" w:val="589"/>
        </w:trPr>
        <w:tc>
          <w:tcPr>
            <w:tcW w:w="9923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6F1671" w:rsidRPr="00950BB0" w:rsidRDefault="006F1671" w:rsidP="00FC11D5">
            <w:pPr>
              <w:spacing w:after="0" w:line="240" w:lineRule="auto"/>
              <w:ind w:firstLine="567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950BB0" w:rsidRPr="00950BB0" w:rsidTr="00FC11D5">
        <w:trPr>
          <w:trHeight w:hRule="exact" w:val="972"/>
        </w:trPr>
        <w:tc>
          <w:tcPr>
            <w:tcW w:w="2268" w:type="dxa"/>
          </w:tcPr>
          <w:p w:rsidR="006F1671" w:rsidRPr="00950BB0" w:rsidRDefault="006F1671" w:rsidP="00FC11D5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6F1671" w:rsidRPr="00950BB0" w:rsidRDefault="006F1671" w:rsidP="00FC11D5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F1671" w:rsidRPr="00950BB0" w:rsidRDefault="006F1671" w:rsidP="00FC11D5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6F1671" w:rsidRPr="00950BB0" w:rsidRDefault="006F1671" w:rsidP="00FC11D5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F1671" w:rsidRPr="00950BB0" w:rsidRDefault="006F1671" w:rsidP="00FC11D5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950BB0" w:rsidRPr="00950BB0" w:rsidTr="00FC11D5">
        <w:trPr>
          <w:trHeight w:hRule="exact" w:val="724"/>
        </w:trPr>
        <w:tc>
          <w:tcPr>
            <w:tcW w:w="2268" w:type="dxa"/>
          </w:tcPr>
          <w:p w:rsidR="006F1671" w:rsidRPr="00950BB0" w:rsidRDefault="006F1671" w:rsidP="00FC11D5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6F1671" w:rsidRPr="00950BB0" w:rsidRDefault="006F1671" w:rsidP="00FC11D5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F1671" w:rsidRPr="00950BB0" w:rsidRDefault="006F1671" w:rsidP="00FC11D5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shd w:val="clear" w:color="000000" w:fill="FFFFFF"/>
            <w:tcMar>
              <w:left w:w="34" w:type="dxa"/>
              <w:right w:w="34" w:type="dxa"/>
            </w:tcMar>
          </w:tcPr>
          <w:p w:rsidR="006F1671" w:rsidRPr="00950BB0" w:rsidRDefault="006F1671" w:rsidP="00FC11D5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6F1671" w:rsidRPr="00950BB0" w:rsidRDefault="006F1671" w:rsidP="00FC11D5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6F1671" w:rsidRPr="00950BB0" w:rsidRDefault="006F1671" w:rsidP="00FC11D5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6F1671" w:rsidRPr="00950BB0" w:rsidRDefault="006F1671" w:rsidP="00FC11D5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6F1671" w:rsidRPr="00950BB0" w:rsidRDefault="006F1671" w:rsidP="00FC11D5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6F1671" w:rsidRPr="00950BB0" w:rsidRDefault="006F1671" w:rsidP="00FC11D5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F1671" w:rsidRPr="00950BB0" w:rsidRDefault="006F1671" w:rsidP="00FC11D5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950BB0" w:rsidRPr="00950BB0" w:rsidTr="00FC11D5">
        <w:trPr>
          <w:trHeight w:hRule="exact" w:val="724"/>
        </w:trPr>
        <w:tc>
          <w:tcPr>
            <w:tcW w:w="2268" w:type="dxa"/>
          </w:tcPr>
          <w:p w:rsidR="006F1671" w:rsidRPr="00950BB0" w:rsidRDefault="006F1671" w:rsidP="00FC11D5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6F1671" w:rsidRPr="00950BB0" w:rsidRDefault="006F1671" w:rsidP="00FC11D5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F1671" w:rsidRPr="00950BB0" w:rsidRDefault="006F1671" w:rsidP="00FC11D5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shd w:val="clear" w:color="000000" w:fill="FFFFFF"/>
            <w:tcMar>
              <w:left w:w="34" w:type="dxa"/>
              <w:right w:w="34" w:type="dxa"/>
            </w:tcMar>
          </w:tcPr>
          <w:p w:rsidR="006F1671" w:rsidRPr="00950BB0" w:rsidRDefault="006F1671" w:rsidP="00FC11D5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F1671" w:rsidRPr="00950BB0" w:rsidRDefault="006F1671" w:rsidP="00FC11D5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950BB0" w:rsidRPr="00950BB0" w:rsidTr="00FC11D5">
        <w:trPr>
          <w:trHeight w:hRule="exact" w:val="2064"/>
        </w:trPr>
        <w:tc>
          <w:tcPr>
            <w:tcW w:w="9923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6F1671" w:rsidRPr="00950BB0" w:rsidRDefault="006F1671" w:rsidP="00FC11D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6F1671" w:rsidRPr="00950BB0" w:rsidRDefault="006F1671" w:rsidP="00FC11D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6F1671" w:rsidRPr="00950BB0" w:rsidRDefault="006F1671" w:rsidP="00FC11D5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6F1671" w:rsidRPr="00950BB0" w:rsidRDefault="006F1671" w:rsidP="00FC11D5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6F1671" w:rsidRPr="00950BB0" w:rsidRDefault="006F1671" w:rsidP="00FC11D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6F1671" w:rsidRPr="00950BB0" w:rsidRDefault="006F1671" w:rsidP="00FC11D5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6F1671" w:rsidRPr="00950BB0" w:rsidRDefault="006F1671" w:rsidP="00FC11D5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950BB0">
              <w:rPr>
                <w:rFonts w:ascii="Times New Roman" w:eastAsiaTheme="minorEastAsia" w:hAnsi="Times New Roman" w:cs="Times New Roman"/>
                <w:sz w:val="28"/>
                <w:szCs w:val="28"/>
              </w:rPr>
              <w:t>2023 г.</w:t>
            </w:r>
          </w:p>
        </w:tc>
      </w:tr>
    </w:tbl>
    <w:p w:rsidR="006F1671" w:rsidRPr="00950BB0" w:rsidRDefault="006F1671" w:rsidP="006F1671">
      <w:pPr>
        <w:spacing w:after="200" w:line="276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950BB0">
        <w:rPr>
          <w:rFonts w:ascii="Times New Roman" w:eastAsiaTheme="minorEastAsia" w:hAnsi="Times New Roman" w:cs="Times New Roman"/>
          <w:sz w:val="24"/>
          <w:szCs w:val="24"/>
        </w:rPr>
        <w:br w:type="page"/>
      </w:r>
    </w:p>
    <w:p w:rsidR="00F02BBD" w:rsidRPr="00950BB0" w:rsidRDefault="00F02BBD" w:rsidP="00F02BBD">
      <w:pPr>
        <w:spacing w:after="200" w:line="276" w:lineRule="auto"/>
        <w:ind w:firstLine="567"/>
        <w:rPr>
          <w:rFonts w:ascii="Times New Roman" w:eastAsiaTheme="minorEastAsia" w:hAnsi="Times New Roman" w:cs="Times New Roman"/>
          <w:b/>
          <w:sz w:val="28"/>
          <w:szCs w:val="24"/>
        </w:rPr>
      </w:pPr>
      <w:r w:rsidRPr="00950BB0">
        <w:rPr>
          <w:rFonts w:ascii="Times New Roman" w:eastAsiaTheme="minorEastAsia" w:hAnsi="Times New Roman" w:cs="Times New Roman"/>
          <w:b/>
          <w:sz w:val="28"/>
          <w:szCs w:val="24"/>
        </w:rPr>
        <w:lastRenderedPageBreak/>
        <w:t>Паспорт компетенций, формируемых в результате освоения дисциплины (модуля), практики</w:t>
      </w:r>
      <w:r w:rsidRPr="00950BB0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footnoteReference w:id="1"/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345"/>
      </w:tblGrid>
      <w:tr w:rsidR="00F0089A" w:rsidRPr="00950BB0" w:rsidTr="00F0089A">
        <w:tc>
          <w:tcPr>
            <w:tcW w:w="9345" w:type="dxa"/>
          </w:tcPr>
          <w:p w:rsidR="00855984" w:rsidRPr="00855984" w:rsidRDefault="00855984" w:rsidP="00855984">
            <w:pPr>
              <w:ind w:firstLine="57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55984">
              <w:rPr>
                <w:rFonts w:ascii="Times New Roman" w:hAnsi="Times New Roman"/>
                <w:sz w:val="28"/>
                <w:szCs w:val="28"/>
              </w:rPr>
              <w:t>ОПК-1: Способен разрабатывать эффективную стратегию, инновационную политику и конкурентоспособные концепции предприятия</w:t>
            </w:r>
          </w:p>
          <w:p w:rsidR="00855984" w:rsidRPr="00855984" w:rsidRDefault="00855984" w:rsidP="00855984">
            <w:pPr>
              <w:ind w:firstLine="57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55984">
              <w:rPr>
                <w:rFonts w:ascii="Times New Roman" w:hAnsi="Times New Roman"/>
                <w:sz w:val="28"/>
                <w:szCs w:val="28"/>
              </w:rPr>
              <w:t>ОПК-1.1: Применяет эффективную стратегию и инновационную политику организации производства предприятий пищевой промышленности</w:t>
            </w:r>
          </w:p>
          <w:p w:rsidR="00855984" w:rsidRPr="00855984" w:rsidRDefault="00F0089A" w:rsidP="00855984">
            <w:pPr>
              <w:ind w:firstLine="57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50BB0">
              <w:rPr>
                <w:rFonts w:ascii="Times New Roman" w:hAnsi="Times New Roman"/>
                <w:sz w:val="28"/>
                <w:szCs w:val="28"/>
              </w:rPr>
              <w:t xml:space="preserve">Уровень освоения индикатора компетенции </w:t>
            </w:r>
            <w:r w:rsidR="00855984" w:rsidRPr="00855984">
              <w:rPr>
                <w:rFonts w:ascii="Times New Roman" w:hAnsi="Times New Roman"/>
                <w:sz w:val="28"/>
                <w:szCs w:val="28"/>
              </w:rPr>
              <w:t>ОПК-1.1.1</w:t>
            </w:r>
            <w:r w:rsidR="00855984" w:rsidRPr="00855984">
              <w:rPr>
                <w:rFonts w:ascii="Times New Roman" w:hAnsi="Times New Roman"/>
                <w:sz w:val="28"/>
                <w:szCs w:val="28"/>
              </w:rPr>
              <w:tab/>
            </w:r>
          </w:p>
          <w:p w:rsidR="00855984" w:rsidRDefault="00855984" w:rsidP="00855984">
            <w:pPr>
              <w:ind w:firstLine="57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55984">
              <w:rPr>
                <w:rFonts w:ascii="Times New Roman" w:hAnsi="Times New Roman"/>
                <w:sz w:val="28"/>
                <w:szCs w:val="28"/>
              </w:rPr>
              <w:t xml:space="preserve"> обладает знаниями об эффективной стратегии и инновационной политике организации производства предприятий пищевой промышленности</w:t>
            </w:r>
          </w:p>
          <w:p w:rsidR="00855984" w:rsidRPr="00855984" w:rsidRDefault="00F0089A" w:rsidP="00855984">
            <w:pPr>
              <w:ind w:firstLine="57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50BB0">
              <w:rPr>
                <w:rFonts w:ascii="Times New Roman" w:hAnsi="Times New Roman"/>
                <w:sz w:val="28"/>
                <w:szCs w:val="28"/>
              </w:rPr>
              <w:t>Уровен</w:t>
            </w:r>
            <w:r w:rsidR="00C875D2" w:rsidRPr="00950BB0">
              <w:rPr>
                <w:rFonts w:ascii="Times New Roman" w:hAnsi="Times New Roman"/>
                <w:sz w:val="28"/>
                <w:szCs w:val="28"/>
              </w:rPr>
              <w:t xml:space="preserve">ь освоения компетенции </w:t>
            </w:r>
            <w:r w:rsidR="00855984" w:rsidRPr="00855984">
              <w:rPr>
                <w:rFonts w:ascii="Times New Roman" w:hAnsi="Times New Roman"/>
                <w:sz w:val="28"/>
                <w:szCs w:val="28"/>
              </w:rPr>
              <w:t>ОПК-1.1.2</w:t>
            </w:r>
            <w:r w:rsidR="00855984" w:rsidRPr="00855984">
              <w:rPr>
                <w:rFonts w:ascii="Times New Roman" w:hAnsi="Times New Roman"/>
                <w:sz w:val="28"/>
                <w:szCs w:val="28"/>
              </w:rPr>
              <w:tab/>
            </w:r>
          </w:p>
          <w:p w:rsidR="00510204" w:rsidRDefault="00855984" w:rsidP="00855984">
            <w:pPr>
              <w:ind w:firstLine="57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55984">
              <w:rPr>
                <w:rFonts w:ascii="Times New Roman" w:hAnsi="Times New Roman"/>
                <w:sz w:val="28"/>
                <w:szCs w:val="28"/>
              </w:rPr>
              <w:t xml:space="preserve"> умеет разрабатывать эффективную стратегию организации производства предприятий пищевой промышленности</w:t>
            </w:r>
          </w:p>
          <w:p w:rsidR="00510204" w:rsidRPr="00510204" w:rsidRDefault="00F0089A" w:rsidP="00510204">
            <w:pPr>
              <w:ind w:firstLine="57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50BB0">
              <w:rPr>
                <w:rFonts w:ascii="Times New Roman" w:hAnsi="Times New Roman"/>
                <w:sz w:val="28"/>
                <w:szCs w:val="28"/>
              </w:rPr>
              <w:t xml:space="preserve">Уровень освоения компетенции </w:t>
            </w:r>
            <w:r w:rsidR="00510204" w:rsidRPr="00510204">
              <w:rPr>
                <w:rFonts w:ascii="Times New Roman" w:hAnsi="Times New Roman"/>
                <w:sz w:val="28"/>
                <w:szCs w:val="28"/>
              </w:rPr>
              <w:t>ОПК-1.1.3</w:t>
            </w:r>
            <w:r w:rsidR="00510204" w:rsidRPr="00510204">
              <w:rPr>
                <w:rFonts w:ascii="Times New Roman" w:hAnsi="Times New Roman"/>
                <w:sz w:val="28"/>
                <w:szCs w:val="28"/>
              </w:rPr>
              <w:tab/>
            </w:r>
          </w:p>
          <w:p w:rsidR="00F0089A" w:rsidRPr="00950BB0" w:rsidRDefault="00510204" w:rsidP="00510204">
            <w:pPr>
              <w:ind w:firstLine="57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10204">
              <w:rPr>
                <w:rFonts w:ascii="Times New Roman" w:hAnsi="Times New Roman"/>
                <w:sz w:val="28"/>
                <w:szCs w:val="28"/>
              </w:rPr>
              <w:t xml:space="preserve"> умеет определять и реализовывать инновационную политику организации производства предприятий пищевой промышленности</w:t>
            </w:r>
          </w:p>
        </w:tc>
      </w:tr>
    </w:tbl>
    <w:p w:rsidR="00F0089A" w:rsidRPr="00950BB0" w:rsidRDefault="00F0089A" w:rsidP="00F02BBD">
      <w:pPr>
        <w:spacing w:after="200" w:line="276" w:lineRule="auto"/>
        <w:ind w:firstLine="567"/>
        <w:rPr>
          <w:rFonts w:ascii="Times New Roman" w:eastAsiaTheme="minorEastAsia" w:hAnsi="Times New Roman" w:cs="Times New Roman"/>
          <w:sz w:val="24"/>
          <w:szCs w:val="24"/>
        </w:rPr>
      </w:pPr>
    </w:p>
    <w:tbl>
      <w:tblPr>
        <w:tblW w:w="9497" w:type="dxa"/>
        <w:tblInd w:w="14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97"/>
      </w:tblGrid>
      <w:tr w:rsidR="00950BB0" w:rsidRPr="00950BB0" w:rsidTr="00F0089A">
        <w:trPr>
          <w:trHeight w:hRule="exact" w:val="80"/>
        </w:trPr>
        <w:tc>
          <w:tcPr>
            <w:tcW w:w="9497" w:type="dxa"/>
            <w:shd w:val="clear" w:color="000000" w:fill="FFFFFF"/>
            <w:tcMar>
              <w:left w:w="34" w:type="dxa"/>
              <w:right w:w="34" w:type="dxa"/>
            </w:tcMar>
          </w:tcPr>
          <w:p w:rsidR="00F02BBD" w:rsidRPr="00950BB0" w:rsidRDefault="00F02BBD" w:rsidP="00FC11D5">
            <w:pPr>
              <w:spacing w:after="0" w:line="240" w:lineRule="auto"/>
              <w:ind w:firstLine="567"/>
              <w:rPr>
                <w:rFonts w:ascii="Times New Roman" w:eastAsiaTheme="minorEastAsia" w:hAnsi="Times New Roman" w:cs="Times New Roman"/>
                <w:b/>
                <w:sz w:val="28"/>
                <w:szCs w:val="24"/>
              </w:rPr>
            </w:pPr>
          </w:p>
        </w:tc>
      </w:tr>
    </w:tbl>
    <w:p w:rsidR="00F02BBD" w:rsidRPr="00950BB0" w:rsidRDefault="00F02BBD" w:rsidP="00F02BBD">
      <w:pPr>
        <w:spacing w:after="200" w:line="276" w:lineRule="auto"/>
        <w:ind w:firstLine="567"/>
        <w:rPr>
          <w:rFonts w:ascii="Times New Roman" w:eastAsiaTheme="minorEastAsia" w:hAnsi="Times New Roman" w:cs="Times New Roman"/>
          <w:sz w:val="24"/>
          <w:szCs w:val="24"/>
        </w:rPr>
      </w:pPr>
    </w:p>
    <w:p w:rsidR="00F02BBD" w:rsidRPr="00950BB0" w:rsidRDefault="00F02BBD" w:rsidP="00F02BB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0BB0">
        <w:rPr>
          <w:rFonts w:ascii="Times New Roman" w:eastAsia="Calibri" w:hAnsi="Times New Roman" w:cs="Times New Roman"/>
          <w:sz w:val="28"/>
          <w:szCs w:val="28"/>
        </w:rPr>
        <w:t>Зачет является формой оценки качества освоения обучающимся образовательной программы по дисциплине. По результатам зачета обучающемуся выставляется оценка «зачтено» или «не зачтено».</w:t>
      </w:r>
    </w:p>
    <w:p w:rsidR="00F02BBD" w:rsidRPr="00950BB0" w:rsidRDefault="00F02BBD" w:rsidP="00F02BB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0BB0">
        <w:rPr>
          <w:rFonts w:ascii="Times New Roman" w:eastAsia="Calibri" w:hAnsi="Times New Roman" w:cs="Times New Roman"/>
          <w:sz w:val="28"/>
          <w:szCs w:val="28"/>
        </w:rPr>
        <w:t>Оценка «зачтено» выставляется на зачете обучающемуся, если:</w:t>
      </w:r>
    </w:p>
    <w:p w:rsidR="00F02BBD" w:rsidRPr="00950BB0" w:rsidRDefault="00F02BBD" w:rsidP="00F02BB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0BB0">
        <w:rPr>
          <w:rFonts w:ascii="Times New Roman" w:eastAsia="Calibri" w:hAnsi="Times New Roman" w:cs="Times New Roman"/>
          <w:sz w:val="28"/>
          <w:szCs w:val="28"/>
        </w:rPr>
        <w:t>- обучающийся очной формы обучения набрал по текущему контролю необходимые и достаточные баллы для выставления оценки «автоматом»;</w:t>
      </w:r>
    </w:p>
    <w:p w:rsidR="00F02BBD" w:rsidRPr="00950BB0" w:rsidRDefault="00F02BBD" w:rsidP="00F02BB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0BB0">
        <w:rPr>
          <w:rFonts w:ascii="Times New Roman" w:eastAsia="Calibri" w:hAnsi="Times New Roman" w:cs="Times New Roman"/>
          <w:sz w:val="28"/>
          <w:szCs w:val="28"/>
        </w:rPr>
        <w:t>- обучающийся знает и воспроизводит основные положения дисциплины в соответствии с заданием, применяет их для выполнения типового задания, в котором очевиден способ решения;</w:t>
      </w:r>
    </w:p>
    <w:p w:rsidR="00F02BBD" w:rsidRPr="00950BB0" w:rsidRDefault="00F02BBD" w:rsidP="00F02BB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0BB0">
        <w:rPr>
          <w:rFonts w:ascii="Times New Roman" w:eastAsia="Calibri" w:hAnsi="Times New Roman" w:cs="Times New Roman"/>
          <w:sz w:val="28"/>
          <w:szCs w:val="28"/>
        </w:rPr>
        <w:t>- обучающийся продемонстрировал базовые знания, умения и навыки важнейших разделов программы и содержания лекционного курса;</w:t>
      </w:r>
    </w:p>
    <w:p w:rsidR="00F02BBD" w:rsidRPr="00950BB0" w:rsidRDefault="00F02BBD" w:rsidP="00F02BB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0BB0">
        <w:rPr>
          <w:rFonts w:ascii="Times New Roman" w:eastAsia="Calibri" w:hAnsi="Times New Roman" w:cs="Times New Roman"/>
          <w:sz w:val="28"/>
          <w:szCs w:val="28"/>
        </w:rPr>
        <w:t>- у обучающегося не имеется затруднений в использовании научно-понятийного аппарата в терминологии курса, а если затруднения имеются, то они незначительные;</w:t>
      </w:r>
    </w:p>
    <w:p w:rsidR="00F02BBD" w:rsidRPr="00950BB0" w:rsidRDefault="00F02BBD" w:rsidP="00F02BB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0BB0">
        <w:rPr>
          <w:rFonts w:ascii="Times New Roman" w:eastAsia="Calibri" w:hAnsi="Times New Roman" w:cs="Times New Roman"/>
          <w:sz w:val="28"/>
          <w:szCs w:val="28"/>
        </w:rPr>
        <w:t>- на дополнительные вопросы преподавателя обучающийся дал правильные, или частично правильные ответы.</w:t>
      </w:r>
    </w:p>
    <w:p w:rsidR="00F02BBD" w:rsidRPr="00950BB0" w:rsidRDefault="00F02BBD" w:rsidP="00F02BB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0BB0">
        <w:rPr>
          <w:rFonts w:ascii="Times New Roman" w:eastAsia="Calibri" w:hAnsi="Times New Roman" w:cs="Times New Roman"/>
          <w:sz w:val="28"/>
          <w:szCs w:val="28"/>
        </w:rPr>
        <w:t>Компетенции или их части сформированы на базовом уровне.</w:t>
      </w:r>
    </w:p>
    <w:p w:rsidR="00F02BBD" w:rsidRPr="00950BB0" w:rsidRDefault="00F02BBD" w:rsidP="00F02BB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0BB0">
        <w:rPr>
          <w:rFonts w:ascii="Times New Roman" w:eastAsia="Calibri" w:hAnsi="Times New Roman" w:cs="Times New Roman"/>
          <w:sz w:val="28"/>
          <w:szCs w:val="28"/>
        </w:rPr>
        <w:t>Оценка «не зачтено» ставится на зачете обучающемуся, если:</w:t>
      </w:r>
    </w:p>
    <w:p w:rsidR="00F02BBD" w:rsidRPr="00950BB0" w:rsidRDefault="00F02BBD" w:rsidP="00F02BB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0BB0">
        <w:rPr>
          <w:rFonts w:ascii="Times New Roman" w:eastAsia="Calibri" w:hAnsi="Times New Roman" w:cs="Times New Roman"/>
          <w:sz w:val="28"/>
          <w:szCs w:val="28"/>
        </w:rPr>
        <w:t xml:space="preserve">- обучающийся имеет представление о содержании дисциплины, но не знает основные положения (темы, раздела, закона и т.д.), к которому относится </w:t>
      </w:r>
      <w:r w:rsidRPr="00950BB0">
        <w:rPr>
          <w:rFonts w:ascii="Times New Roman" w:eastAsia="Calibri" w:hAnsi="Times New Roman" w:cs="Times New Roman"/>
          <w:sz w:val="28"/>
          <w:szCs w:val="28"/>
        </w:rPr>
        <w:lastRenderedPageBreak/>
        <w:t>задание, не способен выполнить задание с очевидным решением, не владеет навыками анализа и синтеза научно-технических данных;</w:t>
      </w:r>
    </w:p>
    <w:p w:rsidR="00F02BBD" w:rsidRPr="00950BB0" w:rsidRDefault="00F02BBD" w:rsidP="00F02BB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0BB0">
        <w:rPr>
          <w:rFonts w:ascii="Times New Roman" w:eastAsia="Calibri" w:hAnsi="Times New Roman" w:cs="Times New Roman"/>
          <w:sz w:val="28"/>
          <w:szCs w:val="28"/>
        </w:rPr>
        <w:t>- имеются существенные пробелы в знании основного материала по программе курса;</w:t>
      </w:r>
    </w:p>
    <w:p w:rsidR="00F02BBD" w:rsidRPr="00950BB0" w:rsidRDefault="00F02BBD" w:rsidP="00F02BB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0BB0">
        <w:rPr>
          <w:rFonts w:ascii="Times New Roman" w:eastAsia="Calibri" w:hAnsi="Times New Roman" w:cs="Times New Roman"/>
          <w:sz w:val="28"/>
          <w:szCs w:val="28"/>
        </w:rPr>
        <w:t>- в процессе ответа на вопросы зачета, допущены принципиальные ошибки при изложении материала;</w:t>
      </w:r>
    </w:p>
    <w:p w:rsidR="00F02BBD" w:rsidRPr="00950BB0" w:rsidRDefault="00F02BBD" w:rsidP="00F02BB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0BB0">
        <w:rPr>
          <w:rFonts w:ascii="Times New Roman" w:eastAsia="Calibri" w:hAnsi="Times New Roman" w:cs="Times New Roman"/>
          <w:sz w:val="28"/>
          <w:szCs w:val="28"/>
        </w:rPr>
        <w:t>- имеются систематические пропуски обучающегося занятий по неуважительным причинам.</w:t>
      </w:r>
    </w:p>
    <w:p w:rsidR="00F02BBD" w:rsidRPr="00950BB0" w:rsidRDefault="00F02BBD" w:rsidP="00F02BB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p w:rsidR="00730193" w:rsidRPr="00950BB0" w:rsidRDefault="00730193" w:rsidP="0073019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50BB0">
        <w:rPr>
          <w:rFonts w:ascii="Times New Roman" w:eastAsia="Times New Roman" w:hAnsi="Times New Roman" w:cs="Times New Roman"/>
          <w:b/>
          <w:sz w:val="28"/>
          <w:szCs w:val="28"/>
        </w:rPr>
        <w:t xml:space="preserve">Выполнение практической работы </w:t>
      </w:r>
    </w:p>
    <w:p w:rsidR="00730193" w:rsidRPr="00950BB0" w:rsidRDefault="00730193" w:rsidP="00730193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950BB0">
        <w:rPr>
          <w:rFonts w:ascii="Times New Roman" w:eastAsiaTheme="minorEastAsia" w:hAnsi="Times New Roman" w:cs="Times New Roman"/>
          <w:sz w:val="28"/>
          <w:szCs w:val="28"/>
        </w:rPr>
        <w:t>Практическая работа – работа в малых группах, направленная на формирование практических умений – профессиональных (умений выполнять определенные действия, операции, необходимые в последующем в профессиональной деятельности) или учебных (умений решать задачи и др.), необходимых в последующей учебной деятельности. Представляет собой задания с условиями предъявления обучающимся выполненной работы.</w:t>
      </w:r>
    </w:p>
    <w:p w:rsidR="00730193" w:rsidRPr="00950BB0" w:rsidRDefault="00730193" w:rsidP="00730193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950BB0">
        <w:rPr>
          <w:rFonts w:ascii="Times New Roman" w:eastAsiaTheme="minorEastAsia" w:hAnsi="Times New Roman" w:cs="Times New Roman"/>
          <w:sz w:val="28"/>
          <w:szCs w:val="28"/>
        </w:rPr>
        <w:t>Решение заданий происходит на практическом занятии, после чего в виде опросно-ответной формы работы преподавателя с обучающимся выявляется объем знаний обучающихся по определенному разделу, теме, проблеме в рамках выполненного задания.</w:t>
      </w:r>
    </w:p>
    <w:p w:rsidR="00730193" w:rsidRPr="00950BB0" w:rsidRDefault="00730193" w:rsidP="00730193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950BB0">
        <w:rPr>
          <w:rFonts w:ascii="Times New Roman" w:eastAsiaTheme="minorEastAsia" w:hAnsi="Times New Roman" w:cs="Times New Roman"/>
          <w:sz w:val="28"/>
          <w:szCs w:val="28"/>
        </w:rPr>
        <w:t>Задания для проверки знаний, умений и навыков в сфере управления представлены в Методических указаниях к практическим работам по дисциплине «</w:t>
      </w:r>
      <w:r w:rsidR="003211B4">
        <w:rPr>
          <w:rFonts w:ascii="Times New Roman" w:eastAsiaTheme="minorEastAsia" w:hAnsi="Times New Roman" w:cs="Times New Roman"/>
          <w:sz w:val="28"/>
          <w:szCs w:val="28"/>
        </w:rPr>
        <w:t>Менеджмент и маркетинговые исследования в ресурсосбережении отрасли</w:t>
      </w:r>
      <w:r w:rsidRPr="00950BB0">
        <w:rPr>
          <w:rFonts w:ascii="Times New Roman" w:eastAsiaTheme="minorEastAsia" w:hAnsi="Times New Roman" w:cs="Times New Roman"/>
          <w:sz w:val="28"/>
          <w:szCs w:val="28"/>
        </w:rPr>
        <w:t xml:space="preserve">» для бакалавров по направлению подготовки </w:t>
      </w:r>
      <w:r w:rsidR="00244EF2" w:rsidRPr="00244EF2">
        <w:rPr>
          <w:rFonts w:ascii="Times New Roman" w:eastAsiaTheme="minorEastAsia" w:hAnsi="Times New Roman" w:cs="Times New Roman"/>
          <w:sz w:val="28"/>
          <w:szCs w:val="28"/>
        </w:rPr>
        <w:t>19</w:t>
      </w:r>
      <w:r w:rsidR="00244EF2">
        <w:rPr>
          <w:rFonts w:ascii="Times New Roman" w:eastAsiaTheme="minorEastAsia" w:hAnsi="Times New Roman" w:cs="Times New Roman"/>
          <w:sz w:val="28"/>
          <w:szCs w:val="28"/>
        </w:rPr>
        <w:t>.04.02</w:t>
      </w:r>
      <w:r w:rsidR="0024769B" w:rsidRPr="00950BB0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950BB0">
        <w:rPr>
          <w:rFonts w:ascii="Times New Roman" w:eastAsiaTheme="minorEastAsia" w:hAnsi="Times New Roman" w:cs="Times New Roman"/>
          <w:sz w:val="28"/>
          <w:szCs w:val="28"/>
        </w:rPr>
        <w:t>«</w:t>
      </w:r>
      <w:r w:rsidR="003211B4">
        <w:rPr>
          <w:rFonts w:ascii="Times New Roman" w:eastAsiaTheme="minorEastAsia" w:hAnsi="Times New Roman" w:cs="Times New Roman"/>
          <w:sz w:val="28"/>
          <w:szCs w:val="28"/>
        </w:rPr>
        <w:t>Ресурсосберегающие технологии хранения и переработки растительного сырья</w:t>
      </w:r>
      <w:r w:rsidRPr="00950BB0">
        <w:rPr>
          <w:rFonts w:ascii="Times New Roman" w:eastAsiaTheme="minorEastAsia" w:hAnsi="Times New Roman" w:cs="Times New Roman"/>
          <w:sz w:val="28"/>
          <w:szCs w:val="28"/>
        </w:rPr>
        <w:t>».</w:t>
      </w:r>
    </w:p>
    <w:p w:rsidR="00730193" w:rsidRPr="00950BB0" w:rsidRDefault="00730193" w:rsidP="0073019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50BB0">
        <w:rPr>
          <w:rFonts w:ascii="Times New Roman" w:eastAsia="Times New Roman" w:hAnsi="Times New Roman" w:cs="Times New Roman"/>
          <w:b/>
          <w:sz w:val="28"/>
          <w:szCs w:val="28"/>
        </w:rPr>
        <w:t xml:space="preserve">Критерии оценки </w:t>
      </w:r>
      <w:r w:rsidRPr="00950BB0">
        <w:rPr>
          <w:rFonts w:ascii="Times New Roman" w:eastAsia="Times New Roman" w:hAnsi="Times New Roman" w:cs="Times New Roman"/>
          <w:b/>
          <w:bCs/>
          <w:sz w:val="28"/>
          <w:szCs w:val="28"/>
        </w:rPr>
        <w:t>практической работы</w:t>
      </w:r>
    </w:p>
    <w:p w:rsidR="00730193" w:rsidRPr="00950BB0" w:rsidRDefault="00730193" w:rsidP="0073019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50BB0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выполнения </w:t>
      </w:r>
      <w:r w:rsidRPr="00950BB0">
        <w:rPr>
          <w:rFonts w:ascii="Times New Roman" w:eastAsia="Times New Roman" w:hAnsi="Times New Roman" w:cs="Times New Roman"/>
          <w:bCs/>
          <w:sz w:val="28"/>
          <w:szCs w:val="28"/>
        </w:rPr>
        <w:t>практической работы</w:t>
      </w:r>
      <w:r w:rsidRPr="00950BB0">
        <w:rPr>
          <w:rFonts w:ascii="Times New Roman" w:eastAsia="Times New Roman" w:hAnsi="Times New Roman" w:cs="Times New Roman"/>
          <w:sz w:val="28"/>
          <w:szCs w:val="28"/>
        </w:rPr>
        <w:t xml:space="preserve"> 5 баллов выставляется, если работа выполнена правильно и  в полном объеме, студент активно работает в течение всего практического занятия, дает полные ответы на вопросы преподавателя в соответствии с планом практического занятия и показывает при этом глубокое владение соответствующей литературой по рассматриваемым вопросам, способен выразить собственное отношение к данной проблеме, проявляет умение самостоятельно и аргументировано излагать материал, анализировать факты, делать самостоятельные обобщения и выводы.</w:t>
      </w:r>
    </w:p>
    <w:p w:rsidR="00730193" w:rsidRPr="00950BB0" w:rsidRDefault="00730193" w:rsidP="0073019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50BB0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выполнения </w:t>
      </w:r>
      <w:r w:rsidRPr="00950BB0">
        <w:rPr>
          <w:rFonts w:ascii="Times New Roman" w:eastAsia="Times New Roman" w:hAnsi="Times New Roman" w:cs="Times New Roman"/>
          <w:bCs/>
          <w:sz w:val="28"/>
          <w:szCs w:val="28"/>
        </w:rPr>
        <w:t>практической работы</w:t>
      </w:r>
      <w:r w:rsidRPr="00950BB0">
        <w:rPr>
          <w:rFonts w:ascii="Times New Roman" w:eastAsia="Times New Roman" w:hAnsi="Times New Roman" w:cs="Times New Roman"/>
          <w:sz w:val="28"/>
          <w:szCs w:val="28"/>
        </w:rPr>
        <w:t xml:space="preserve"> 4 балла выставляется, если работа выполнена правильно и в полном объеме, студент активно работает в течение практического занятия, дает практически полные ответы на вопросы преподавателя, изложение материала логическое, обоснованное фактами, освещение вопросов завершено выводами, студент обнаружил умение анализировать факты, а также выполнять учебные задания. Но в ответах допущены неточности, некоторые незначительные ошибки, имеются погрешности оформления работы.</w:t>
      </w:r>
    </w:p>
    <w:p w:rsidR="00730193" w:rsidRPr="00950BB0" w:rsidRDefault="00730193" w:rsidP="0073019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50BB0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По результатам выполнения </w:t>
      </w:r>
      <w:r w:rsidRPr="00950BB0">
        <w:rPr>
          <w:rFonts w:ascii="Times New Roman" w:eastAsia="Times New Roman" w:hAnsi="Times New Roman" w:cs="Times New Roman"/>
          <w:bCs/>
          <w:sz w:val="28"/>
          <w:szCs w:val="28"/>
        </w:rPr>
        <w:t>практической работы</w:t>
      </w:r>
      <w:r w:rsidRPr="00950BB0">
        <w:rPr>
          <w:rFonts w:ascii="Times New Roman" w:eastAsia="Times New Roman" w:hAnsi="Times New Roman" w:cs="Times New Roman"/>
          <w:sz w:val="28"/>
          <w:szCs w:val="28"/>
        </w:rPr>
        <w:t xml:space="preserve"> 3 балла выставляется, если работа выполнена правильно, практически в полном объеме, студент активно работает в течение практического занятия, дает практически полные ответы на вопросы преподавателя, изложение материала логическое, обоснованное выводами, студент обнаружил умение анализировать факты, а также выполнять учебные задания. Но в ответах допущены неточности, некоторые незначительные ошибки, освещение вопросов не всегда завершено выводами, имеет место недостаточная аргументированность при изложении материала, имеются погрешности оформления работы.</w:t>
      </w:r>
    </w:p>
    <w:p w:rsidR="00730193" w:rsidRPr="00950BB0" w:rsidRDefault="00730193" w:rsidP="0073019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50BB0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выполнения </w:t>
      </w:r>
      <w:r w:rsidRPr="00950BB0">
        <w:rPr>
          <w:rFonts w:ascii="Times New Roman" w:eastAsia="Times New Roman" w:hAnsi="Times New Roman" w:cs="Times New Roman"/>
          <w:bCs/>
          <w:sz w:val="28"/>
          <w:szCs w:val="28"/>
        </w:rPr>
        <w:t>практической работы</w:t>
      </w:r>
      <w:r w:rsidRPr="00950BB0">
        <w:rPr>
          <w:rFonts w:ascii="Times New Roman" w:eastAsia="Times New Roman" w:hAnsi="Times New Roman" w:cs="Times New Roman"/>
          <w:sz w:val="28"/>
          <w:szCs w:val="28"/>
        </w:rPr>
        <w:t xml:space="preserve"> 2 балл выставляется в том случае, когда работа выполнена с незначительными неточностями, практически в полном объеме, студент в целом овладел содержанием вопросов по данной теме, обнаруживает знание лекционного материала и учебной литературы, пытается анализировать факты, делать выводы и решать задачи. Но на занятии ведет себя пассивно, отвечает только по вызову преподавателя, дает неполные ответы на вопросы, работа оформлена неаккуратно.</w:t>
      </w:r>
    </w:p>
    <w:p w:rsidR="00730193" w:rsidRPr="00950BB0" w:rsidRDefault="00730193" w:rsidP="0073019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50BB0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выполнения </w:t>
      </w:r>
      <w:r w:rsidRPr="00950BB0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практической работы </w:t>
      </w:r>
      <w:r w:rsidRPr="00950BB0">
        <w:rPr>
          <w:rFonts w:ascii="Times New Roman" w:eastAsia="Times New Roman" w:hAnsi="Times New Roman" w:cs="Times New Roman"/>
          <w:sz w:val="28"/>
          <w:szCs w:val="28"/>
        </w:rPr>
        <w:t>1 балл выставляется в том случае, когда работа выполнена неаккуратно, с неточностями и не в полном объеме, но студент в целом овладел содержанием вопросов по данной теме, обнаруживает знание лекционного материала и учебной литературы, пытается анализировать факты, делать выводы и решать задачи. При этом на занятии ведет себя пассивно, отвечает только по вызову преподавателя, дает неполные ответы на вопросы, допускает ошибки при освещении теоретического материала.</w:t>
      </w:r>
    </w:p>
    <w:p w:rsidR="00730193" w:rsidRPr="00950BB0" w:rsidRDefault="00730193" w:rsidP="0073019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50BB0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выполнения </w:t>
      </w:r>
      <w:r w:rsidRPr="00950BB0">
        <w:rPr>
          <w:rFonts w:ascii="Times New Roman" w:eastAsia="Times New Roman" w:hAnsi="Times New Roman" w:cs="Times New Roman"/>
          <w:bCs/>
          <w:sz w:val="28"/>
          <w:szCs w:val="28"/>
        </w:rPr>
        <w:t>практической работы</w:t>
      </w:r>
      <w:r w:rsidRPr="00950BB0">
        <w:rPr>
          <w:rFonts w:ascii="Times New Roman" w:eastAsia="Times New Roman" w:hAnsi="Times New Roman" w:cs="Times New Roman"/>
          <w:sz w:val="28"/>
          <w:szCs w:val="28"/>
        </w:rPr>
        <w:t xml:space="preserve"> 0 баллов выставляется в случае, когда студент обнаружил несостоятельность осветить вопрос, либо вопрос раскрыт неправильно, бессистемно, с грубыми ошибками, при этом отсутствуют понимание основной сути вопроса, выводы, обобщения.</w:t>
      </w:r>
    </w:p>
    <w:p w:rsidR="00730193" w:rsidRPr="00950BB0" w:rsidRDefault="00730193" w:rsidP="0073019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30193" w:rsidRPr="00950BB0" w:rsidRDefault="00730193" w:rsidP="00730193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50B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Устный опрос</w:t>
      </w:r>
    </w:p>
    <w:p w:rsidR="00730193" w:rsidRPr="00950BB0" w:rsidRDefault="00730193" w:rsidP="00730193">
      <w:pPr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0BB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Устный опрос</w:t>
      </w:r>
      <w:r w:rsidRPr="00950B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средство контроля усвоения учебного материала темы, организованное как часть учебного занятия в виде опросно-ответной формы работы преподавателя с обучающимся по вопросам для самоконтроля, вопросам к лабораторным работам. Проводится в форме специальной беседы преподавателя со студентом на темы, связанные с изучаемой дисциплиной, для выявления объема знаний обучающихся по определенному разделу, теме и т.п.</w:t>
      </w:r>
    </w:p>
    <w:p w:rsidR="00730193" w:rsidRPr="00950BB0" w:rsidRDefault="00730193" w:rsidP="00730193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50B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Устный опрос (вопросы для самоконтроля) </w:t>
      </w:r>
    </w:p>
    <w:p w:rsidR="00730193" w:rsidRPr="00950BB0" w:rsidRDefault="00730193" w:rsidP="00730193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0B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Вопросы для самоконтроля, которые могут применяться и для устного опроса студентов в качестве дополнительных вопросов на практических, либо лабораторных занятиях, разработаны по каждому разделу рабочей программы и содержатся в ее приложении. </w:t>
      </w:r>
      <w:r w:rsidRPr="00950B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950BB0">
        <w:rPr>
          <w:rFonts w:ascii="Times New Roman" w:eastAsia="Times New Roman" w:hAnsi="Times New Roman" w:cs="Times New Roman"/>
          <w:sz w:val="28"/>
          <w:szCs w:val="28"/>
          <w:lang w:eastAsia="ru-RU"/>
        </w:rPr>
        <w:t>Ниже приведены примеры вопросов для самоконтроля:</w:t>
      </w:r>
    </w:p>
    <w:p w:rsidR="00730193" w:rsidRPr="00950BB0" w:rsidRDefault="00730193" w:rsidP="00730193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30193" w:rsidRPr="00950BB0" w:rsidRDefault="00730193" w:rsidP="00730193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50BB0">
        <w:rPr>
          <w:rFonts w:ascii="Times New Roman" w:eastAsia="Times New Roman" w:hAnsi="Times New Roman" w:cs="Times New Roman"/>
          <w:sz w:val="28"/>
          <w:szCs w:val="28"/>
        </w:rPr>
        <w:t>Примерные вопросы для устного опроса (самоконтроля)</w:t>
      </w:r>
    </w:p>
    <w:p w:rsidR="00DF496E" w:rsidRPr="00DF496E" w:rsidRDefault="00DF496E" w:rsidP="00DF496E">
      <w:pPr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496E">
        <w:rPr>
          <w:rFonts w:ascii="Times New Roman" w:eastAsia="Times New Roman" w:hAnsi="Times New Roman" w:cs="Times New Roman"/>
          <w:sz w:val="28"/>
          <w:szCs w:val="28"/>
        </w:rPr>
        <w:lastRenderedPageBreak/>
        <w:t>Перечень вопросов для устного опроса (демо-версия)</w:t>
      </w:r>
    </w:p>
    <w:p w:rsidR="00DF496E" w:rsidRPr="00DF496E" w:rsidRDefault="00DF496E" w:rsidP="00DF496E">
      <w:pPr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496E">
        <w:rPr>
          <w:rFonts w:ascii="Times New Roman" w:eastAsia="Times New Roman" w:hAnsi="Times New Roman" w:cs="Times New Roman"/>
          <w:sz w:val="28"/>
          <w:szCs w:val="28"/>
        </w:rPr>
        <w:t>1. По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нятие и сущность менеджмента и </w:t>
      </w:r>
      <w:r w:rsidRPr="00DF496E">
        <w:rPr>
          <w:rFonts w:ascii="Times New Roman" w:eastAsia="Times New Roman" w:hAnsi="Times New Roman" w:cs="Times New Roman"/>
          <w:sz w:val="28"/>
          <w:szCs w:val="28"/>
        </w:rPr>
        <w:t>маркетинговых исследований. Цели и задачи маркетинговых исследований.</w:t>
      </w:r>
    </w:p>
    <w:p w:rsidR="00DF496E" w:rsidRPr="00DF496E" w:rsidRDefault="00DF496E" w:rsidP="00DF496E">
      <w:pPr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496E">
        <w:rPr>
          <w:rFonts w:ascii="Times New Roman" w:eastAsia="Times New Roman" w:hAnsi="Times New Roman" w:cs="Times New Roman"/>
          <w:sz w:val="28"/>
          <w:szCs w:val="28"/>
        </w:rPr>
        <w:t>2. Особенности маркетинговых исследований в сфере услуг и некоммерческих организациях.</w:t>
      </w:r>
    </w:p>
    <w:p w:rsidR="00DF496E" w:rsidRPr="00DF496E" w:rsidRDefault="00DF496E" w:rsidP="00DF496E">
      <w:pPr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496E">
        <w:rPr>
          <w:rFonts w:ascii="Times New Roman" w:eastAsia="Times New Roman" w:hAnsi="Times New Roman" w:cs="Times New Roman"/>
          <w:sz w:val="28"/>
          <w:szCs w:val="28"/>
        </w:rPr>
        <w:t>3. Основные виды планов маркетинговых исследований, их характеристика.</w:t>
      </w:r>
    </w:p>
    <w:p w:rsidR="00DF496E" w:rsidRPr="00DF496E" w:rsidRDefault="00DF496E" w:rsidP="00DF496E">
      <w:pPr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496E">
        <w:rPr>
          <w:rFonts w:ascii="Times New Roman" w:eastAsia="Times New Roman" w:hAnsi="Times New Roman" w:cs="Times New Roman"/>
          <w:sz w:val="28"/>
          <w:szCs w:val="28"/>
        </w:rPr>
        <w:t>4. Информационное обеспечение связей с общественностью. Первичная и вторичная информация, преимущества и недостатки. Методы проведения маркетинговых</w:t>
      </w:r>
    </w:p>
    <w:p w:rsidR="00DF496E" w:rsidRPr="00DF496E" w:rsidRDefault="00DF496E" w:rsidP="00DF496E">
      <w:pPr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496E">
        <w:rPr>
          <w:rFonts w:ascii="Times New Roman" w:eastAsia="Times New Roman" w:hAnsi="Times New Roman" w:cs="Times New Roman"/>
          <w:sz w:val="28"/>
          <w:szCs w:val="28"/>
        </w:rPr>
        <w:t>исследований.</w:t>
      </w:r>
    </w:p>
    <w:p w:rsidR="00DF496E" w:rsidRPr="00DF496E" w:rsidRDefault="00DF496E" w:rsidP="00DF496E">
      <w:pPr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496E">
        <w:rPr>
          <w:rFonts w:ascii="Times New Roman" w:eastAsia="Times New Roman" w:hAnsi="Times New Roman" w:cs="Times New Roman"/>
          <w:sz w:val="28"/>
          <w:szCs w:val="28"/>
        </w:rPr>
        <w:t>5. Вербальная и невербальная информация. Сопоставимость данных, полученных в процессе маркетинговых исследований.</w:t>
      </w:r>
    </w:p>
    <w:p w:rsidR="00DF496E" w:rsidRPr="00DF496E" w:rsidRDefault="00DF496E" w:rsidP="00DF496E">
      <w:pPr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496E">
        <w:rPr>
          <w:rFonts w:ascii="Times New Roman" w:eastAsia="Times New Roman" w:hAnsi="Times New Roman" w:cs="Times New Roman"/>
          <w:sz w:val="28"/>
          <w:szCs w:val="28"/>
        </w:rPr>
        <w:t>6. Определение объема выборки и разработка плана выборочного исследования. Организация сбора данных при проведении полевых исследований.</w:t>
      </w:r>
    </w:p>
    <w:p w:rsidR="00DF496E" w:rsidRPr="00DF496E" w:rsidRDefault="00DF496E" w:rsidP="00DF496E">
      <w:pPr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496E">
        <w:rPr>
          <w:rFonts w:ascii="Times New Roman" w:eastAsia="Times New Roman" w:hAnsi="Times New Roman" w:cs="Times New Roman"/>
          <w:sz w:val="28"/>
          <w:szCs w:val="28"/>
        </w:rPr>
        <w:t>7. Общая характеристика метода экспертных оценок. Экспертные опросы 8. Обработка информации, полученн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ой при проведении маркетинговых </w:t>
      </w:r>
      <w:r w:rsidRPr="00DF496E">
        <w:rPr>
          <w:rFonts w:ascii="Times New Roman" w:eastAsia="Times New Roman" w:hAnsi="Times New Roman" w:cs="Times New Roman"/>
          <w:sz w:val="28"/>
          <w:szCs w:val="28"/>
        </w:rPr>
        <w:t>исследований.</w:t>
      </w:r>
    </w:p>
    <w:p w:rsidR="00DF496E" w:rsidRPr="00DF496E" w:rsidRDefault="00DF496E" w:rsidP="00DF496E">
      <w:pPr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496E">
        <w:rPr>
          <w:rFonts w:ascii="Times New Roman" w:eastAsia="Times New Roman" w:hAnsi="Times New Roman" w:cs="Times New Roman"/>
          <w:sz w:val="28"/>
          <w:szCs w:val="28"/>
        </w:rPr>
        <w:t>9. Подготовка данных к обработке. Проверка анкет.</w:t>
      </w:r>
    </w:p>
    <w:p w:rsidR="00DF496E" w:rsidRPr="00DF496E" w:rsidRDefault="00DF496E" w:rsidP="00DF496E">
      <w:pPr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496E">
        <w:rPr>
          <w:rFonts w:ascii="Times New Roman" w:eastAsia="Times New Roman" w:hAnsi="Times New Roman" w:cs="Times New Roman"/>
          <w:sz w:val="28"/>
          <w:szCs w:val="28"/>
        </w:rPr>
        <w:t>10. Методы анализа данных. Распределение вероятностей и проверка гипотез. Определение и интерпретация связей между переменными.</w:t>
      </w:r>
    </w:p>
    <w:p w:rsidR="00DF496E" w:rsidRPr="00DF496E" w:rsidRDefault="00DF496E" w:rsidP="00DF496E">
      <w:pPr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496E">
        <w:rPr>
          <w:rFonts w:ascii="Times New Roman" w:eastAsia="Times New Roman" w:hAnsi="Times New Roman" w:cs="Times New Roman"/>
          <w:sz w:val="28"/>
          <w:szCs w:val="28"/>
        </w:rPr>
        <w:t>11. Значение отчета и порядок его представления. Структура отчета и его оформление.</w:t>
      </w:r>
    </w:p>
    <w:p w:rsidR="00DF496E" w:rsidRPr="00DF496E" w:rsidRDefault="00DF496E" w:rsidP="00DF496E">
      <w:pPr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496E">
        <w:rPr>
          <w:rFonts w:ascii="Times New Roman" w:eastAsia="Times New Roman" w:hAnsi="Times New Roman" w:cs="Times New Roman"/>
          <w:sz w:val="28"/>
          <w:szCs w:val="28"/>
        </w:rPr>
        <w:t>12. Традиционные сферы применения результатов маркетинговых исследований. Изучение новых продуктов.</w:t>
      </w:r>
    </w:p>
    <w:p w:rsidR="00DF496E" w:rsidRPr="00DF496E" w:rsidRDefault="00DF496E" w:rsidP="00DF496E">
      <w:pPr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496E">
        <w:rPr>
          <w:rFonts w:ascii="Times New Roman" w:eastAsia="Times New Roman" w:hAnsi="Times New Roman" w:cs="Times New Roman"/>
          <w:sz w:val="28"/>
          <w:szCs w:val="28"/>
        </w:rPr>
        <w:t>13. Исследование уровня цен и их движения на рынке. Прогнозные модели ценообразования на рынке услуг.</w:t>
      </w:r>
    </w:p>
    <w:p w:rsidR="00DF496E" w:rsidRPr="00DF496E" w:rsidRDefault="00DF496E" w:rsidP="00DF496E">
      <w:pPr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496E">
        <w:rPr>
          <w:rFonts w:ascii="Times New Roman" w:eastAsia="Times New Roman" w:hAnsi="Times New Roman" w:cs="Times New Roman"/>
          <w:sz w:val="28"/>
          <w:szCs w:val="28"/>
        </w:rPr>
        <w:t>14. Распределения и продвижение продукта на рынок. Оценка возможного уровня сбыта продукции.</w:t>
      </w:r>
    </w:p>
    <w:p w:rsidR="0041133F" w:rsidRDefault="00DF496E" w:rsidP="00DF496E">
      <w:pPr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496E">
        <w:rPr>
          <w:rFonts w:ascii="Times New Roman" w:eastAsia="Times New Roman" w:hAnsi="Times New Roman" w:cs="Times New Roman"/>
          <w:sz w:val="28"/>
          <w:szCs w:val="28"/>
        </w:rPr>
        <w:t>15. Анализ привлекательности рынка услуг. Ба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зовые концепции анализа спроса. </w:t>
      </w:r>
      <w:r w:rsidRPr="00DF496E">
        <w:rPr>
          <w:rFonts w:ascii="Times New Roman" w:eastAsia="Times New Roman" w:hAnsi="Times New Roman" w:cs="Times New Roman"/>
          <w:sz w:val="28"/>
          <w:szCs w:val="28"/>
        </w:rPr>
        <w:t>Виды рыночного спроса</w:t>
      </w:r>
    </w:p>
    <w:p w:rsidR="00DF496E" w:rsidRPr="00950BB0" w:rsidRDefault="00DF496E" w:rsidP="00222A0C">
      <w:pPr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30193" w:rsidRPr="00950BB0" w:rsidRDefault="00730193" w:rsidP="0083620D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50BB0">
        <w:rPr>
          <w:rFonts w:ascii="Times New Roman" w:eastAsia="Times New Roman" w:hAnsi="Times New Roman" w:cs="Times New Roman"/>
          <w:sz w:val="28"/>
          <w:szCs w:val="28"/>
        </w:rPr>
        <w:t>Критерии оценивания</w:t>
      </w:r>
    </w:p>
    <w:p w:rsidR="00730193" w:rsidRPr="00950BB0" w:rsidRDefault="00730193" w:rsidP="00730193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50BB0">
        <w:rPr>
          <w:rFonts w:ascii="Times New Roman" w:eastAsia="Times New Roman" w:hAnsi="Times New Roman" w:cs="Times New Roman"/>
          <w:sz w:val="28"/>
          <w:szCs w:val="28"/>
        </w:rPr>
        <w:t>Содержание ответа соответствует освещаемому вопросу, полностью раскрыта тема, ответ хорошо аргументирован и структурирован. Даны правильные, аргументированные ответы на уточняющие вопросы – 2 балла.</w:t>
      </w:r>
    </w:p>
    <w:p w:rsidR="00730193" w:rsidRPr="00950BB0" w:rsidRDefault="00730193" w:rsidP="00730193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50BB0">
        <w:rPr>
          <w:rFonts w:ascii="Times New Roman" w:eastAsia="Times New Roman" w:hAnsi="Times New Roman" w:cs="Times New Roman"/>
          <w:sz w:val="28"/>
          <w:szCs w:val="28"/>
        </w:rPr>
        <w:t>Содержание ответа соответствует освещаемому вопросу, полностью раскрыта тема, хотя ответ недостаточно хорошо аргументирован.  Даны правильные ответы на уточняющие вопросы – 1 балл.</w:t>
      </w:r>
    </w:p>
    <w:p w:rsidR="00730193" w:rsidRPr="00950BB0" w:rsidRDefault="00730193" w:rsidP="00730193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50BB0">
        <w:rPr>
          <w:rFonts w:ascii="Times New Roman" w:eastAsia="Times New Roman" w:hAnsi="Times New Roman" w:cs="Times New Roman"/>
          <w:sz w:val="28"/>
          <w:szCs w:val="28"/>
        </w:rPr>
        <w:t>Ответ на вопрос не получен, либо содержание ответа не соответствует освещаемому вопросу – 0 баллов.</w:t>
      </w:r>
    </w:p>
    <w:p w:rsidR="00730193" w:rsidRPr="00950BB0" w:rsidRDefault="00730193" w:rsidP="00730193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30193" w:rsidRPr="00950BB0" w:rsidRDefault="00730193" w:rsidP="00730193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50B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Контрольная работа</w:t>
      </w:r>
    </w:p>
    <w:p w:rsidR="00730193" w:rsidRPr="00950BB0" w:rsidRDefault="00730193" w:rsidP="00730193">
      <w:pPr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0BB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lastRenderedPageBreak/>
        <w:t>Контрольная работа</w:t>
      </w:r>
      <w:r w:rsidRPr="00950B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письменная работа, выполняемая по дисциплине, в рамках которой раскрываются определенные условием вопросы с целью оценки качества усвоения студентами отдельных, наиболее важных разделов, тем и проблем изучаемой дисциплины.</w:t>
      </w:r>
    </w:p>
    <w:p w:rsidR="00730193" w:rsidRPr="00950BB0" w:rsidRDefault="00730193" w:rsidP="00730193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0BB0">
        <w:rPr>
          <w:rFonts w:ascii="Times New Roman" w:eastAsia="Calibri" w:hAnsi="Times New Roman" w:cs="Times New Roman"/>
          <w:sz w:val="28"/>
          <w:szCs w:val="28"/>
        </w:rPr>
        <w:t xml:space="preserve">Основными целями написания контрольной работы являются: расширение и углубление знаний обучающихся, выработка приемов и навыков в анализе теоретического и практического материала, а также обучение логично, правильно, ясно, последовательно и кратко излагать свои мысли в письменном виде. Обучающийся, со своей стороны, при выполнении контрольной работы должен показать умение работать с литературой, давать анализ соответствующих источников, аргументировать сделанные в работе выводы и, главное, – раскрыть заданную тему теоретического вопроса и правильно выполнить практические задания. </w:t>
      </w:r>
    </w:p>
    <w:p w:rsidR="00730193" w:rsidRPr="00950BB0" w:rsidRDefault="00730193" w:rsidP="00730193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950BB0">
        <w:rPr>
          <w:rFonts w:ascii="Times New Roman" w:hAnsi="Times New Roman" w:cs="Times New Roman"/>
          <w:sz w:val="28"/>
          <w:szCs w:val="28"/>
          <w:lang w:eastAsia="ru-RU"/>
        </w:rPr>
        <w:t xml:space="preserve">Контрольная работа включает </w:t>
      </w:r>
      <w:r w:rsidR="001F3CD3" w:rsidRPr="00950BB0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ответ на </w:t>
      </w:r>
      <w:r w:rsidR="00EE5B0C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два теоретических вопроса. Вариант заданий </w:t>
      </w:r>
      <w:r w:rsidRPr="00950BB0">
        <w:rPr>
          <w:rFonts w:ascii="Times New Roman" w:hAnsi="Times New Roman" w:cs="Times New Roman"/>
          <w:i/>
          <w:sz w:val="28"/>
          <w:szCs w:val="28"/>
          <w:lang w:eastAsia="ru-RU"/>
        </w:rPr>
        <w:t>для выполнения контрольной работы выбирается</w:t>
      </w:r>
      <w:r w:rsidRPr="00950BB0">
        <w:rPr>
          <w:rFonts w:ascii="Times New Roman" w:hAnsi="Times New Roman" w:cs="Times New Roman"/>
          <w:bCs/>
          <w:i/>
          <w:iCs/>
          <w:sz w:val="28"/>
          <w:szCs w:val="28"/>
          <w:lang w:eastAsia="ru-RU"/>
        </w:rPr>
        <w:t xml:space="preserve"> </w:t>
      </w:r>
      <w:r w:rsidRPr="00950BB0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в соответствии с </w:t>
      </w:r>
      <w:r w:rsidR="00EE5B0C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последней цифрой номера зачетной книжки </w:t>
      </w:r>
      <w:r w:rsidRPr="00950BB0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студента. </w:t>
      </w:r>
    </w:p>
    <w:p w:rsidR="00730193" w:rsidRPr="00950BB0" w:rsidRDefault="00730193" w:rsidP="00730193">
      <w:pPr>
        <w:suppressAutoHyphens/>
        <w:spacing w:after="12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50BB0">
        <w:rPr>
          <w:rFonts w:ascii="Times New Roman" w:hAnsi="Times New Roman" w:cs="Times New Roman"/>
          <w:sz w:val="28"/>
          <w:szCs w:val="28"/>
          <w:lang w:eastAsia="ru-RU"/>
        </w:rPr>
        <w:t>Контрольная работа оформляется на листах формата А4 в соответствии с ГОСТ 2.105-95.</w:t>
      </w:r>
    </w:p>
    <w:p w:rsidR="00EE5B0C" w:rsidRDefault="00EE5B0C" w:rsidP="00EE5B0C">
      <w:pPr>
        <w:suppressAutoHyphens/>
        <w:spacing w:after="120"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EE5B0C" w:rsidRDefault="001F3CD3" w:rsidP="00EE5B0C">
      <w:pPr>
        <w:suppressAutoHyphens/>
        <w:spacing w:after="120" w:line="240" w:lineRule="auto"/>
        <w:ind w:firstLine="567"/>
        <w:contextualSpacing/>
        <w:jc w:val="center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950BB0">
        <w:rPr>
          <w:rFonts w:ascii="Times New Roman" w:hAnsi="Times New Roman" w:cs="Times New Roman"/>
          <w:b/>
          <w:sz w:val="28"/>
          <w:szCs w:val="28"/>
          <w:lang w:eastAsia="ru-RU"/>
        </w:rPr>
        <w:t>З</w:t>
      </w:r>
      <w:r w:rsidR="00730193" w:rsidRPr="00950BB0">
        <w:rPr>
          <w:rFonts w:ascii="Times New Roman" w:hAnsi="Times New Roman" w:cs="Times New Roman"/>
          <w:b/>
          <w:sz w:val="28"/>
          <w:szCs w:val="28"/>
          <w:lang w:eastAsia="ru-RU"/>
        </w:rPr>
        <w:t>адание</w:t>
      </w:r>
      <w:r w:rsidR="00730193" w:rsidRPr="00950BB0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950BB0">
        <w:rPr>
          <w:rFonts w:ascii="Times New Roman" w:hAnsi="Times New Roman" w:cs="Times New Roman"/>
          <w:b/>
          <w:sz w:val="28"/>
          <w:szCs w:val="28"/>
          <w:lang w:eastAsia="ru-RU"/>
        </w:rPr>
        <w:t>контрольной работы</w:t>
      </w:r>
    </w:p>
    <w:p w:rsidR="00EE5B0C" w:rsidRPr="00EE5B0C" w:rsidRDefault="00EE5B0C" w:rsidP="00EE5B0C">
      <w:pPr>
        <w:suppressAutoHyphens/>
        <w:spacing w:after="12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EE5B0C">
        <w:rPr>
          <w:rFonts w:ascii="Times New Roman" w:hAnsi="Times New Roman"/>
          <w:sz w:val="28"/>
          <w:szCs w:val="28"/>
        </w:rPr>
        <w:t>Теоретические вопросы контрольной работы</w:t>
      </w:r>
    </w:p>
    <w:p w:rsidR="00057F6D" w:rsidRPr="00057F6D" w:rsidRDefault="00057F6D" w:rsidP="00057F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057F6D">
        <w:rPr>
          <w:rFonts w:ascii="Times New Roman" w:hAnsi="Times New Roman"/>
          <w:sz w:val="28"/>
          <w:szCs w:val="28"/>
        </w:rPr>
        <w:t xml:space="preserve">1. Предпосылки и условия возникновения менеджмента. </w:t>
      </w:r>
    </w:p>
    <w:p w:rsidR="00057F6D" w:rsidRPr="00057F6D" w:rsidRDefault="00057F6D" w:rsidP="00057F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057F6D">
        <w:rPr>
          <w:rFonts w:ascii="Times New Roman" w:hAnsi="Times New Roman"/>
          <w:sz w:val="28"/>
          <w:szCs w:val="28"/>
        </w:rPr>
        <w:t>2. Этапы развития управленческой мысли.</w:t>
      </w:r>
    </w:p>
    <w:p w:rsidR="00057F6D" w:rsidRPr="00057F6D" w:rsidRDefault="00057F6D" w:rsidP="00057F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057F6D">
        <w:rPr>
          <w:rFonts w:ascii="Times New Roman" w:hAnsi="Times New Roman"/>
          <w:sz w:val="28"/>
          <w:szCs w:val="28"/>
        </w:rPr>
        <w:t>3. Концепции лидерского поведения Р. Лайкерта, Р. Блейка и Д. Моутон.</w:t>
      </w:r>
    </w:p>
    <w:p w:rsidR="00057F6D" w:rsidRPr="00057F6D" w:rsidRDefault="00057F6D" w:rsidP="00057F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057F6D">
        <w:rPr>
          <w:rFonts w:ascii="Times New Roman" w:hAnsi="Times New Roman"/>
          <w:sz w:val="28"/>
          <w:szCs w:val="28"/>
        </w:rPr>
        <w:t>4. Сущность и природа конфликтов в коллективах на предприятии.</w:t>
      </w:r>
    </w:p>
    <w:p w:rsidR="00057F6D" w:rsidRPr="00057F6D" w:rsidRDefault="00057F6D" w:rsidP="00057F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057F6D">
        <w:rPr>
          <w:rFonts w:ascii="Times New Roman" w:hAnsi="Times New Roman"/>
          <w:sz w:val="28"/>
          <w:szCs w:val="28"/>
        </w:rPr>
        <w:t>5. Модель ситуационного лидерства Ф. Фидлера.</w:t>
      </w:r>
    </w:p>
    <w:p w:rsidR="00057F6D" w:rsidRPr="00057F6D" w:rsidRDefault="00057F6D" w:rsidP="00057F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057F6D">
        <w:rPr>
          <w:rFonts w:ascii="Times New Roman" w:hAnsi="Times New Roman"/>
          <w:sz w:val="28"/>
          <w:szCs w:val="28"/>
        </w:rPr>
        <w:t>6. Лидерство и его источники: власть, авторитет, воля, интеллект, активность позиции.</w:t>
      </w:r>
    </w:p>
    <w:p w:rsidR="00057F6D" w:rsidRPr="00057F6D" w:rsidRDefault="00057F6D" w:rsidP="00057F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057F6D">
        <w:rPr>
          <w:rFonts w:ascii="Times New Roman" w:hAnsi="Times New Roman"/>
          <w:sz w:val="28"/>
          <w:szCs w:val="28"/>
        </w:rPr>
        <w:t>7. Структурные методы управления конфликтной ситуацией.</w:t>
      </w:r>
    </w:p>
    <w:p w:rsidR="00057F6D" w:rsidRPr="00057F6D" w:rsidRDefault="00057F6D" w:rsidP="00057F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057F6D">
        <w:rPr>
          <w:rFonts w:ascii="Times New Roman" w:hAnsi="Times New Roman"/>
          <w:sz w:val="28"/>
          <w:szCs w:val="28"/>
        </w:rPr>
        <w:t xml:space="preserve">8. Природы и методы управления стрессами. </w:t>
      </w:r>
    </w:p>
    <w:p w:rsidR="00057F6D" w:rsidRPr="00057F6D" w:rsidRDefault="00057F6D" w:rsidP="00057F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057F6D">
        <w:rPr>
          <w:rFonts w:ascii="Times New Roman" w:hAnsi="Times New Roman"/>
          <w:sz w:val="28"/>
          <w:szCs w:val="28"/>
        </w:rPr>
        <w:t>9. Формирование благоприятного психологического климата в коллективе.</w:t>
      </w:r>
    </w:p>
    <w:p w:rsidR="00057F6D" w:rsidRPr="00057F6D" w:rsidRDefault="00057F6D" w:rsidP="00057F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057F6D">
        <w:rPr>
          <w:rFonts w:ascii="Times New Roman" w:hAnsi="Times New Roman"/>
          <w:sz w:val="28"/>
          <w:szCs w:val="28"/>
        </w:rPr>
        <w:t>10. Хеджирование как инструмент управления рисками.</w:t>
      </w:r>
    </w:p>
    <w:p w:rsidR="00057F6D" w:rsidRPr="00057F6D" w:rsidRDefault="00057F6D" w:rsidP="00057F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057F6D">
        <w:rPr>
          <w:rFonts w:ascii="Times New Roman" w:hAnsi="Times New Roman"/>
          <w:sz w:val="28"/>
          <w:szCs w:val="28"/>
        </w:rPr>
        <w:t>11. Формирование благоприятного психологического климата в коллективе.</w:t>
      </w:r>
    </w:p>
    <w:p w:rsidR="00057F6D" w:rsidRPr="00057F6D" w:rsidRDefault="00057F6D" w:rsidP="00057F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057F6D">
        <w:rPr>
          <w:rFonts w:ascii="Times New Roman" w:hAnsi="Times New Roman"/>
          <w:sz w:val="28"/>
          <w:szCs w:val="28"/>
        </w:rPr>
        <w:t>12. Сравнительная характеристика методов оценки деятельности сотрудников.</w:t>
      </w:r>
    </w:p>
    <w:p w:rsidR="00057F6D" w:rsidRPr="00057F6D" w:rsidRDefault="00057F6D" w:rsidP="00057F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057F6D">
        <w:rPr>
          <w:rFonts w:ascii="Times New Roman" w:hAnsi="Times New Roman"/>
          <w:sz w:val="28"/>
          <w:szCs w:val="28"/>
        </w:rPr>
        <w:t>13. Социально-психологические методы управления.</w:t>
      </w:r>
    </w:p>
    <w:p w:rsidR="00057F6D" w:rsidRPr="00057F6D" w:rsidRDefault="00057F6D" w:rsidP="00057F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057F6D">
        <w:rPr>
          <w:rFonts w:ascii="Times New Roman" w:hAnsi="Times New Roman"/>
          <w:sz w:val="28"/>
          <w:szCs w:val="28"/>
        </w:rPr>
        <w:t>14. Планирование и управление программами НИОКР.</w:t>
      </w:r>
    </w:p>
    <w:p w:rsidR="00057F6D" w:rsidRPr="00057F6D" w:rsidRDefault="00057F6D" w:rsidP="00057F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057F6D">
        <w:rPr>
          <w:rFonts w:ascii="Times New Roman" w:hAnsi="Times New Roman"/>
          <w:sz w:val="28"/>
          <w:szCs w:val="28"/>
        </w:rPr>
        <w:t xml:space="preserve">15. Социальное партнерство. </w:t>
      </w:r>
    </w:p>
    <w:p w:rsidR="00057F6D" w:rsidRPr="00057F6D" w:rsidRDefault="00057F6D" w:rsidP="00057F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057F6D">
        <w:rPr>
          <w:rFonts w:ascii="Times New Roman" w:hAnsi="Times New Roman"/>
          <w:sz w:val="28"/>
          <w:szCs w:val="28"/>
        </w:rPr>
        <w:t>16. Концептуальные подходы к научной организации маркетинга.</w:t>
      </w:r>
    </w:p>
    <w:p w:rsidR="00057F6D" w:rsidRPr="00057F6D" w:rsidRDefault="00057F6D" w:rsidP="00057F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057F6D">
        <w:rPr>
          <w:rFonts w:ascii="Times New Roman" w:hAnsi="Times New Roman"/>
          <w:sz w:val="28"/>
          <w:szCs w:val="28"/>
        </w:rPr>
        <w:t>17. Маркетинг как концепция экономического управления предприятиями-товаропроизводителями.</w:t>
      </w:r>
    </w:p>
    <w:p w:rsidR="00057F6D" w:rsidRPr="00057F6D" w:rsidRDefault="00057F6D" w:rsidP="00057F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057F6D">
        <w:rPr>
          <w:rFonts w:ascii="Times New Roman" w:hAnsi="Times New Roman"/>
          <w:sz w:val="28"/>
          <w:szCs w:val="28"/>
        </w:rPr>
        <w:t>18.Управляемые и неуправляемые факторы маркетинговой среды. Субъекты управления факторами маркетинговой среды.</w:t>
      </w:r>
    </w:p>
    <w:p w:rsidR="00057F6D" w:rsidRPr="00057F6D" w:rsidRDefault="00057F6D" w:rsidP="00057F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057F6D">
        <w:rPr>
          <w:rFonts w:ascii="Times New Roman" w:hAnsi="Times New Roman"/>
          <w:sz w:val="28"/>
          <w:szCs w:val="28"/>
        </w:rPr>
        <w:lastRenderedPageBreak/>
        <w:t>19.Эволюция и вариации состава комплекса маркетинга.</w:t>
      </w:r>
    </w:p>
    <w:p w:rsidR="00057F6D" w:rsidRPr="00057F6D" w:rsidRDefault="00057F6D" w:rsidP="00057F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057F6D">
        <w:rPr>
          <w:rFonts w:ascii="Times New Roman" w:hAnsi="Times New Roman"/>
          <w:sz w:val="28"/>
          <w:szCs w:val="28"/>
        </w:rPr>
        <w:t>20.Маркетинговая информационная система (МИС).</w:t>
      </w:r>
    </w:p>
    <w:p w:rsidR="00057F6D" w:rsidRPr="00057F6D" w:rsidRDefault="00057F6D" w:rsidP="00057F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057F6D">
        <w:rPr>
          <w:rFonts w:ascii="Times New Roman" w:hAnsi="Times New Roman"/>
          <w:sz w:val="28"/>
          <w:szCs w:val="28"/>
        </w:rPr>
        <w:t>21. Маркетинговые исследования: общая характеристика, задачи, классификация. Типичные маркетинговые исследования.</w:t>
      </w:r>
    </w:p>
    <w:p w:rsidR="00057F6D" w:rsidRPr="00057F6D" w:rsidRDefault="00057F6D" w:rsidP="00057F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057F6D">
        <w:rPr>
          <w:rFonts w:ascii="Times New Roman" w:hAnsi="Times New Roman"/>
          <w:sz w:val="28"/>
          <w:szCs w:val="28"/>
        </w:rPr>
        <w:t xml:space="preserve">22. Направления комплексного исследования товарного рынка. </w:t>
      </w:r>
    </w:p>
    <w:p w:rsidR="00057F6D" w:rsidRPr="00057F6D" w:rsidRDefault="00057F6D" w:rsidP="00057F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057F6D">
        <w:rPr>
          <w:rFonts w:ascii="Times New Roman" w:hAnsi="Times New Roman"/>
          <w:sz w:val="28"/>
          <w:szCs w:val="28"/>
        </w:rPr>
        <w:t>23. Маркетинг инноваций, ноу-хау, патентов, изобретений, технологий и т.п.</w:t>
      </w:r>
    </w:p>
    <w:p w:rsidR="00057F6D" w:rsidRPr="00057F6D" w:rsidRDefault="00057F6D" w:rsidP="00057F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057F6D">
        <w:rPr>
          <w:rFonts w:ascii="Times New Roman" w:hAnsi="Times New Roman"/>
          <w:sz w:val="28"/>
          <w:szCs w:val="28"/>
        </w:rPr>
        <w:t xml:space="preserve">24.Содержание плана маркетинга. </w:t>
      </w:r>
    </w:p>
    <w:p w:rsidR="00EE5B0C" w:rsidRDefault="00057F6D" w:rsidP="00057F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057F6D">
        <w:rPr>
          <w:rFonts w:ascii="Times New Roman" w:hAnsi="Times New Roman"/>
          <w:sz w:val="28"/>
          <w:szCs w:val="28"/>
        </w:rPr>
        <w:t>25.Организация службы маркетинга на предприятии: функциональная, товарная, региональная, рыночная, комбинированная.</w:t>
      </w:r>
    </w:p>
    <w:p w:rsidR="00057F6D" w:rsidRPr="00EE5B0C" w:rsidRDefault="00057F6D" w:rsidP="00EE5B0C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</w:p>
    <w:p w:rsidR="00EE5B0C" w:rsidRPr="00377B04" w:rsidRDefault="00EE5B0C" w:rsidP="00EE5B0C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377B04">
        <w:rPr>
          <w:rFonts w:ascii="Times New Roman" w:hAnsi="Times New Roman"/>
          <w:b/>
          <w:sz w:val="28"/>
          <w:szCs w:val="28"/>
        </w:rPr>
        <w:t>Практические задания контрольной работы (по вариантам)</w:t>
      </w:r>
    </w:p>
    <w:p w:rsidR="00057F6D" w:rsidRPr="00057F6D" w:rsidRDefault="00057F6D" w:rsidP="00057F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057F6D">
        <w:rPr>
          <w:rFonts w:ascii="Times New Roman" w:hAnsi="Times New Roman"/>
          <w:sz w:val="28"/>
          <w:szCs w:val="28"/>
        </w:rPr>
        <w:t>Постройте матрицу SWOT-анализа и проведите его покомпонентный анализ для рынка Ростовской области следующих пищевых товаров (по вариантам):</w:t>
      </w:r>
    </w:p>
    <w:p w:rsidR="00057F6D" w:rsidRPr="00057F6D" w:rsidRDefault="00057F6D" w:rsidP="00057F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057F6D">
        <w:rPr>
          <w:rFonts w:ascii="Times New Roman" w:hAnsi="Times New Roman"/>
          <w:sz w:val="28"/>
          <w:szCs w:val="28"/>
        </w:rPr>
        <w:t>1. Хлеб</w:t>
      </w:r>
    </w:p>
    <w:p w:rsidR="00057F6D" w:rsidRPr="00057F6D" w:rsidRDefault="00057F6D" w:rsidP="00057F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057F6D">
        <w:rPr>
          <w:rFonts w:ascii="Times New Roman" w:hAnsi="Times New Roman"/>
          <w:sz w:val="28"/>
          <w:szCs w:val="28"/>
        </w:rPr>
        <w:t>2. Овсяное печенье</w:t>
      </w:r>
    </w:p>
    <w:p w:rsidR="00057F6D" w:rsidRPr="00057F6D" w:rsidRDefault="00057F6D" w:rsidP="00057F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057F6D">
        <w:rPr>
          <w:rFonts w:ascii="Times New Roman" w:hAnsi="Times New Roman"/>
          <w:sz w:val="28"/>
          <w:szCs w:val="28"/>
        </w:rPr>
        <w:t>3. Куриные яйца</w:t>
      </w:r>
    </w:p>
    <w:p w:rsidR="00057F6D" w:rsidRPr="00057F6D" w:rsidRDefault="00057F6D" w:rsidP="00057F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057F6D">
        <w:rPr>
          <w:rFonts w:ascii="Times New Roman" w:hAnsi="Times New Roman"/>
          <w:sz w:val="28"/>
          <w:szCs w:val="28"/>
        </w:rPr>
        <w:t>4. Колбасные изделия</w:t>
      </w:r>
    </w:p>
    <w:p w:rsidR="00057F6D" w:rsidRPr="00057F6D" w:rsidRDefault="00057F6D" w:rsidP="00057F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057F6D">
        <w:rPr>
          <w:rFonts w:ascii="Times New Roman" w:hAnsi="Times New Roman"/>
          <w:sz w:val="28"/>
          <w:szCs w:val="28"/>
        </w:rPr>
        <w:t>5. Мясо птицы</w:t>
      </w:r>
    </w:p>
    <w:p w:rsidR="00057F6D" w:rsidRPr="00057F6D" w:rsidRDefault="00057F6D" w:rsidP="00057F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057F6D">
        <w:rPr>
          <w:rFonts w:ascii="Times New Roman" w:hAnsi="Times New Roman"/>
          <w:sz w:val="28"/>
          <w:szCs w:val="28"/>
        </w:rPr>
        <w:t>6. Халва</w:t>
      </w:r>
    </w:p>
    <w:p w:rsidR="00057F6D" w:rsidRPr="00057F6D" w:rsidRDefault="00057F6D" w:rsidP="00057F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057F6D">
        <w:rPr>
          <w:rFonts w:ascii="Times New Roman" w:hAnsi="Times New Roman"/>
          <w:sz w:val="28"/>
          <w:szCs w:val="28"/>
        </w:rPr>
        <w:t>7. Вино</w:t>
      </w:r>
    </w:p>
    <w:p w:rsidR="00057F6D" w:rsidRPr="00057F6D" w:rsidRDefault="00057F6D" w:rsidP="00057F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057F6D">
        <w:rPr>
          <w:rFonts w:ascii="Times New Roman" w:hAnsi="Times New Roman"/>
          <w:sz w:val="28"/>
          <w:szCs w:val="28"/>
        </w:rPr>
        <w:t>8. Рис</w:t>
      </w:r>
    </w:p>
    <w:p w:rsidR="00057F6D" w:rsidRPr="00057F6D" w:rsidRDefault="00057F6D" w:rsidP="00057F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057F6D">
        <w:rPr>
          <w:rFonts w:ascii="Times New Roman" w:hAnsi="Times New Roman"/>
          <w:sz w:val="28"/>
          <w:szCs w:val="28"/>
        </w:rPr>
        <w:t>9. Гречка</w:t>
      </w:r>
    </w:p>
    <w:p w:rsidR="00377B04" w:rsidRDefault="00057F6D" w:rsidP="00057F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057F6D">
        <w:rPr>
          <w:rFonts w:ascii="Times New Roman" w:hAnsi="Times New Roman"/>
          <w:sz w:val="28"/>
          <w:szCs w:val="28"/>
        </w:rPr>
        <w:t>10. Подсолнечное масло</w:t>
      </w:r>
    </w:p>
    <w:p w:rsidR="00057F6D" w:rsidRDefault="00057F6D" w:rsidP="00730193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730193" w:rsidRPr="00950BB0" w:rsidRDefault="00730193" w:rsidP="00730193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0BB0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содержание контрольной работы отвечает предъявляемым требованиям, то она допускается к защите. При неудовлетворительном выполнении контрольной работы она возвращается студенту на доработку.</w:t>
      </w:r>
    </w:p>
    <w:p w:rsidR="00730193" w:rsidRPr="00950BB0" w:rsidRDefault="00730193" w:rsidP="00730193">
      <w:pPr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0B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Преподаватель пишет рецензию на контрольную работу, указывая основные замечания, которые студент должен учесть при подготовке и сдаче зачета/экзамена. </w:t>
      </w:r>
    </w:p>
    <w:p w:rsidR="00730193" w:rsidRPr="00950BB0" w:rsidRDefault="00730193" w:rsidP="00730193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vanish/>
          <w:sz w:val="28"/>
          <w:szCs w:val="28"/>
        </w:rPr>
      </w:pPr>
      <w:r w:rsidRPr="00950BB0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контрольной работе проводится устный опрос (зачет контрольной работы), после которого студент приступает к сдаче зачета/экзамена по дисциплине.</w:t>
      </w:r>
    </w:p>
    <w:p w:rsidR="00730193" w:rsidRPr="00950BB0" w:rsidRDefault="00730193" w:rsidP="00730193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30193" w:rsidRPr="00950BB0" w:rsidRDefault="00730193" w:rsidP="00730193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0B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Критерии оценки</w:t>
      </w:r>
    </w:p>
    <w:tbl>
      <w:tblPr>
        <w:tblStyle w:val="6"/>
        <w:tblW w:w="9493" w:type="dxa"/>
        <w:tblLook w:val="04A0" w:firstRow="1" w:lastRow="0" w:firstColumn="1" w:lastColumn="0" w:noHBand="0" w:noVBand="1"/>
      </w:tblPr>
      <w:tblGrid>
        <w:gridCol w:w="2538"/>
        <w:gridCol w:w="5351"/>
        <w:gridCol w:w="1604"/>
      </w:tblGrid>
      <w:tr w:rsidR="00950BB0" w:rsidRPr="00950BB0" w:rsidTr="00FC11D5">
        <w:trPr>
          <w:trHeight w:val="495"/>
        </w:trPr>
        <w:tc>
          <w:tcPr>
            <w:tcW w:w="2547" w:type="dxa"/>
          </w:tcPr>
          <w:p w:rsidR="00730193" w:rsidRPr="00950BB0" w:rsidRDefault="00730193" w:rsidP="00FC11D5">
            <w:pPr>
              <w:ind w:firstLine="567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950BB0">
              <w:rPr>
                <w:rFonts w:ascii="Times New Roman" w:eastAsia="Calibri" w:hAnsi="Times New Roman" w:cs="Times New Roman"/>
              </w:rPr>
              <w:t>Критерий</w:t>
            </w:r>
          </w:p>
        </w:tc>
        <w:tc>
          <w:tcPr>
            <w:tcW w:w="5386" w:type="dxa"/>
          </w:tcPr>
          <w:p w:rsidR="00730193" w:rsidRPr="00950BB0" w:rsidRDefault="00730193" w:rsidP="00FC11D5">
            <w:pPr>
              <w:ind w:firstLine="567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950BB0">
              <w:rPr>
                <w:rFonts w:ascii="Times New Roman" w:eastAsia="Calibri" w:hAnsi="Times New Roman" w:cs="Times New Roman"/>
              </w:rPr>
              <w:t>Показатель</w:t>
            </w:r>
          </w:p>
        </w:tc>
        <w:tc>
          <w:tcPr>
            <w:tcW w:w="1560" w:type="dxa"/>
          </w:tcPr>
          <w:p w:rsidR="00730193" w:rsidRPr="00950BB0" w:rsidRDefault="00730193" w:rsidP="00FC11D5">
            <w:pPr>
              <w:contextualSpacing/>
              <w:rPr>
                <w:rFonts w:ascii="Times New Roman" w:eastAsia="Calibri" w:hAnsi="Times New Roman" w:cs="Times New Roman"/>
              </w:rPr>
            </w:pPr>
            <w:r w:rsidRPr="00950BB0">
              <w:rPr>
                <w:rFonts w:ascii="Times New Roman" w:eastAsia="Calibri" w:hAnsi="Times New Roman" w:cs="Times New Roman"/>
              </w:rPr>
              <w:t>Максимальное колич. баллов</w:t>
            </w:r>
          </w:p>
        </w:tc>
      </w:tr>
      <w:tr w:rsidR="00950BB0" w:rsidRPr="00950BB0" w:rsidTr="00FC11D5">
        <w:tc>
          <w:tcPr>
            <w:tcW w:w="2547" w:type="dxa"/>
          </w:tcPr>
          <w:p w:rsidR="00730193" w:rsidRPr="00950BB0" w:rsidRDefault="00730193" w:rsidP="00FC11D5">
            <w:pPr>
              <w:ind w:firstLine="2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0BB0">
              <w:rPr>
                <w:rFonts w:ascii="Times New Roman" w:eastAsia="Calibri" w:hAnsi="Times New Roman" w:cs="Times New Roman"/>
                <w:sz w:val="24"/>
                <w:szCs w:val="24"/>
              </w:rPr>
              <w:t>1 Степень раскрытия сущности вопроса</w:t>
            </w:r>
          </w:p>
          <w:p w:rsidR="00730193" w:rsidRPr="00950BB0" w:rsidRDefault="00730193" w:rsidP="00FC11D5">
            <w:pPr>
              <w:ind w:firstLine="2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730193" w:rsidRPr="00950BB0" w:rsidRDefault="00730193" w:rsidP="00FC11D5">
            <w:pPr>
              <w:ind w:firstLine="2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0BB0">
              <w:rPr>
                <w:rFonts w:ascii="Times New Roman" w:eastAsia="Calibri" w:hAnsi="Times New Roman" w:cs="Times New Roman"/>
                <w:sz w:val="24"/>
                <w:szCs w:val="24"/>
              </w:rPr>
              <w:t>- соответствие содержания теме вопроса;</w:t>
            </w:r>
          </w:p>
          <w:p w:rsidR="00730193" w:rsidRPr="00950BB0" w:rsidRDefault="00730193" w:rsidP="00FC11D5">
            <w:pPr>
              <w:ind w:firstLine="2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0BB0">
              <w:rPr>
                <w:rFonts w:ascii="Times New Roman" w:eastAsia="Calibri" w:hAnsi="Times New Roman" w:cs="Times New Roman"/>
                <w:sz w:val="24"/>
                <w:szCs w:val="24"/>
              </w:rPr>
              <w:t>- полнота и глубина раскрытия основных понятий и определений;</w:t>
            </w:r>
          </w:p>
          <w:p w:rsidR="00730193" w:rsidRPr="00950BB0" w:rsidRDefault="00730193" w:rsidP="00FC11D5">
            <w:pPr>
              <w:ind w:firstLine="2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0BB0">
              <w:rPr>
                <w:rFonts w:ascii="Times New Roman" w:eastAsia="Calibri" w:hAnsi="Times New Roman" w:cs="Times New Roman"/>
                <w:sz w:val="24"/>
                <w:szCs w:val="24"/>
              </w:rPr>
              <w:t>- умение работать с литературой, систематизировать и структурировать материал;</w:t>
            </w:r>
          </w:p>
          <w:p w:rsidR="00730193" w:rsidRPr="00950BB0" w:rsidRDefault="00730193" w:rsidP="00FC11D5">
            <w:pPr>
              <w:ind w:firstLine="2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0BB0">
              <w:rPr>
                <w:rFonts w:ascii="Times New Roman" w:eastAsia="Calibri" w:hAnsi="Times New Roman" w:cs="Times New Roman"/>
                <w:sz w:val="24"/>
                <w:szCs w:val="24"/>
              </w:rPr>
              <w:t>- умение обобщать, сопоставлять данные различных источников.</w:t>
            </w:r>
          </w:p>
        </w:tc>
        <w:tc>
          <w:tcPr>
            <w:tcW w:w="1560" w:type="dxa"/>
          </w:tcPr>
          <w:p w:rsidR="00730193" w:rsidRPr="00950BB0" w:rsidRDefault="00730193" w:rsidP="00FC11D5">
            <w:pPr>
              <w:ind w:firstLine="22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0BB0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</w:tr>
      <w:tr w:rsidR="003B595B" w:rsidRPr="00950BB0" w:rsidTr="00FC11D5">
        <w:tc>
          <w:tcPr>
            <w:tcW w:w="2547" w:type="dxa"/>
          </w:tcPr>
          <w:p w:rsidR="00730193" w:rsidRPr="00950BB0" w:rsidRDefault="00730193" w:rsidP="00FC11D5">
            <w:pPr>
              <w:ind w:firstLine="2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0BB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 Соблюдение требований по оформлению</w:t>
            </w:r>
          </w:p>
        </w:tc>
        <w:tc>
          <w:tcPr>
            <w:tcW w:w="5386" w:type="dxa"/>
          </w:tcPr>
          <w:p w:rsidR="00730193" w:rsidRPr="00950BB0" w:rsidRDefault="00730193" w:rsidP="00FC11D5">
            <w:pPr>
              <w:ind w:firstLine="2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0BB0">
              <w:rPr>
                <w:rFonts w:ascii="Times New Roman" w:eastAsia="Calibri" w:hAnsi="Times New Roman" w:cs="Times New Roman"/>
                <w:sz w:val="24"/>
                <w:szCs w:val="24"/>
              </w:rPr>
              <w:t>- правильное оформление текста, списка используемых источников;</w:t>
            </w:r>
          </w:p>
          <w:p w:rsidR="00730193" w:rsidRPr="00950BB0" w:rsidRDefault="00730193" w:rsidP="00FC11D5">
            <w:pPr>
              <w:ind w:firstLine="2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0BB0">
              <w:rPr>
                <w:rFonts w:ascii="Times New Roman" w:eastAsia="Calibri" w:hAnsi="Times New Roman" w:cs="Times New Roman"/>
                <w:sz w:val="24"/>
                <w:szCs w:val="24"/>
              </w:rPr>
              <w:t>- соблюдение требований к объему;</w:t>
            </w:r>
          </w:p>
          <w:p w:rsidR="00730193" w:rsidRPr="00950BB0" w:rsidRDefault="00730193" w:rsidP="00FC11D5">
            <w:pPr>
              <w:ind w:firstLine="2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0BB0">
              <w:rPr>
                <w:rFonts w:ascii="Times New Roman" w:eastAsia="Calibri" w:hAnsi="Times New Roman" w:cs="Times New Roman"/>
                <w:sz w:val="24"/>
                <w:szCs w:val="24"/>
              </w:rPr>
              <w:t>- грамотность и культура изложения</w:t>
            </w:r>
          </w:p>
        </w:tc>
        <w:tc>
          <w:tcPr>
            <w:tcW w:w="1560" w:type="dxa"/>
          </w:tcPr>
          <w:p w:rsidR="00730193" w:rsidRPr="00950BB0" w:rsidRDefault="00730193" w:rsidP="00FC11D5">
            <w:pPr>
              <w:ind w:firstLine="22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0BB0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</w:tbl>
    <w:p w:rsidR="00730193" w:rsidRPr="00950BB0" w:rsidRDefault="00730193" w:rsidP="00730193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193" w:rsidRPr="00950BB0" w:rsidRDefault="00730193" w:rsidP="00730193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50B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3.3 Тестовые задания</w:t>
      </w:r>
    </w:p>
    <w:p w:rsidR="00730193" w:rsidRPr="00950BB0" w:rsidRDefault="00730193" w:rsidP="00730193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0B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оценки качества образования обучающихся по дисциплине </w:t>
      </w:r>
      <w:r w:rsidRPr="00950BB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 течении семестра</w:t>
      </w:r>
      <w:r w:rsidRPr="00950BB0">
        <w:rPr>
          <w:rFonts w:ascii="Times New Roman" w:eastAsia="Times New Roman" w:hAnsi="Times New Roman" w:cs="Times New Roman"/>
          <w:sz w:val="28"/>
          <w:szCs w:val="28"/>
          <w:lang w:eastAsia="ru-RU"/>
        </w:rPr>
        <w:t>, (</w:t>
      </w:r>
      <w:r w:rsidRPr="00950BB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на промежуточной аттестации, в качестве диагностической работы)</w:t>
      </w:r>
      <w:r w:rsidRPr="00950B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применяются тестовые задания. </w:t>
      </w:r>
    </w:p>
    <w:p w:rsidR="00730193" w:rsidRPr="00950BB0" w:rsidRDefault="00730193" w:rsidP="00730193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0B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завершении изучения дисциплины в обязательном порядке проводится диагностическое дисциплинарное тестирование (в случае если дисциплина реализуется в течение нескольких семестров, как правило, диагностическое дисциплинарное тестирование проводится в конце каждого семестра).  </w:t>
      </w:r>
    </w:p>
    <w:p w:rsidR="00730193" w:rsidRPr="00950BB0" w:rsidRDefault="00730193" w:rsidP="00730193">
      <w:pPr>
        <w:spacing w:line="240" w:lineRule="auto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950BB0">
        <w:rPr>
          <w:rFonts w:ascii="Times New Roman" w:eastAsia="MS Mincho" w:hAnsi="Times New Roman" w:cs="Times New Roman"/>
          <w:sz w:val="28"/>
          <w:szCs w:val="28"/>
          <w:lang w:eastAsia="ru-RU"/>
        </w:rPr>
        <w:t>Комплект тестовых заданий по дисциплине в полном объеме размещен в приложении к Рабочей программе дисциплины.</w:t>
      </w:r>
    </w:p>
    <w:p w:rsidR="00730193" w:rsidRPr="00950BB0" w:rsidRDefault="00730193" w:rsidP="00AF57A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50BB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50BB0">
        <w:rPr>
          <w:rFonts w:ascii="Times New Roman" w:hAnsi="Times New Roman" w:cs="Times New Roman"/>
          <w:b/>
          <w:sz w:val="24"/>
          <w:szCs w:val="24"/>
        </w:rPr>
        <w:tab/>
      </w:r>
      <w:r w:rsidRPr="00950BB0">
        <w:rPr>
          <w:rFonts w:ascii="Times New Roman" w:hAnsi="Times New Roman" w:cs="Times New Roman"/>
          <w:b/>
          <w:sz w:val="28"/>
          <w:szCs w:val="28"/>
        </w:rPr>
        <w:t>Критерии оценки тестовых заданий</w:t>
      </w:r>
    </w:p>
    <w:p w:rsidR="00730193" w:rsidRPr="00950BB0" w:rsidRDefault="00730193" w:rsidP="00AF57A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50BB0">
        <w:rPr>
          <w:rFonts w:ascii="Times New Roman" w:hAnsi="Times New Roman" w:cs="Times New Roman"/>
          <w:b/>
          <w:sz w:val="28"/>
          <w:szCs w:val="28"/>
        </w:rPr>
        <w:tab/>
      </w:r>
      <w:r w:rsidRPr="00950BB0">
        <w:rPr>
          <w:rFonts w:ascii="Times New Roman" w:hAnsi="Times New Roman" w:cs="Times New Roman"/>
          <w:sz w:val="28"/>
          <w:szCs w:val="28"/>
        </w:rPr>
        <w:t xml:space="preserve">Диагностический дисциплинарный тест состоит из </w:t>
      </w:r>
      <w:r w:rsidRPr="00950B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70 заданий, которые проверяют уровень освоения компетенций обучающегося.</w:t>
      </w:r>
      <w:r w:rsidRPr="00950BB0">
        <w:rPr>
          <w:rFonts w:ascii="Times New Roman" w:hAnsi="Times New Roman" w:cs="Times New Roman"/>
          <w:sz w:val="28"/>
          <w:szCs w:val="28"/>
        </w:rPr>
        <w:t xml:space="preserve"> В каждом тематическом блоке (контрольной точке) по 30 тестовых заданий.</w:t>
      </w:r>
    </w:p>
    <w:p w:rsidR="00730193" w:rsidRPr="00950BB0" w:rsidRDefault="00730193" w:rsidP="00730193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50B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 тестировании каждому обучающемуся предлагается 30 тестовых заданий по 15 открытого и закрытого типов разных уровней сложности.</w:t>
      </w:r>
    </w:p>
    <w:p w:rsidR="00730193" w:rsidRPr="00950BB0" w:rsidRDefault="00730193" w:rsidP="00730193">
      <w:pPr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950BB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За правильный ответ тестового задания обучающийся получает 1 условный балл, за неправильный ответ – 0 баллов. По окончании тестирования, система автоматически определяет «заработанный итоговый балл» по тесту, согласно критериям оценки</w:t>
      </w:r>
    </w:p>
    <w:p w:rsidR="00730193" w:rsidRPr="00950BB0" w:rsidRDefault="00730193" w:rsidP="00730193">
      <w:pPr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950BB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Максимальная общая сумма баллов за все правильные ответы составляет – 100 баллов – для диагностического дисциплинарного тестирования и по 50 баллов – для каждого из двух тематических блоков. </w:t>
      </w:r>
    </w:p>
    <w:p w:rsidR="00730193" w:rsidRPr="00950BB0" w:rsidRDefault="00730193" w:rsidP="00730193">
      <w:pPr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950BB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Тест успешно пройден, если обучающийся правильно ответил на 70% тестовых заданий (61 балл).</w:t>
      </w:r>
    </w:p>
    <w:p w:rsidR="00730193" w:rsidRPr="00950BB0" w:rsidRDefault="00730193" w:rsidP="00730193">
      <w:pPr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950BB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На прохождение тестирования, включая организационный момент, обучающимся отводится не более 40 минут. На каждое тестовое задание в среднем по 1 минуте.</w:t>
      </w:r>
    </w:p>
    <w:p w:rsidR="00730193" w:rsidRPr="00950BB0" w:rsidRDefault="00730193" w:rsidP="00730193">
      <w:pPr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950BB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Обучающемуся предоставляется одна попытка для прохождения компьютерного тестирования.</w:t>
      </w:r>
    </w:p>
    <w:p w:rsidR="00A46B4D" w:rsidRPr="00950BB0" w:rsidRDefault="00A46B4D" w:rsidP="00F02BBD">
      <w:pPr>
        <w:spacing w:after="29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96B2E" w:rsidRPr="00950BB0" w:rsidRDefault="00AF57AA" w:rsidP="00B96B2E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50B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Теоретические вопросы к зачету:</w:t>
      </w:r>
    </w:p>
    <w:p w:rsidR="0095179A" w:rsidRPr="0095179A" w:rsidRDefault="0095179A" w:rsidP="0095179A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179A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95179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Сущность менеджмента. Многозначность понятия «менеджмент». Сравнительная характеристика понятий «управление» и «менеджмент».</w:t>
      </w:r>
    </w:p>
    <w:p w:rsidR="0095179A" w:rsidRPr="0095179A" w:rsidRDefault="0095179A" w:rsidP="0095179A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179A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95179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Эволюция теории и практики менеджмента, этапы развития. </w:t>
      </w:r>
    </w:p>
    <w:p w:rsidR="0095179A" w:rsidRPr="0095179A" w:rsidRDefault="0095179A" w:rsidP="0095179A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179A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Pr="0095179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Принципы менеджмента. </w:t>
      </w:r>
    </w:p>
    <w:p w:rsidR="0095179A" w:rsidRPr="0095179A" w:rsidRDefault="0095179A" w:rsidP="0095179A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179A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Pr="0095179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Предприятие как объект менеджмента.</w:t>
      </w:r>
    </w:p>
    <w:p w:rsidR="0095179A" w:rsidRPr="0095179A" w:rsidRDefault="0095179A" w:rsidP="0095179A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179A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Pr="0095179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Классификация функций менеджмента. </w:t>
      </w:r>
    </w:p>
    <w:p w:rsidR="0095179A" w:rsidRPr="0095179A" w:rsidRDefault="0095179A" w:rsidP="0095179A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179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6.</w:t>
      </w:r>
      <w:r w:rsidRPr="0095179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Планирование как функция внутрифирменного управления.</w:t>
      </w:r>
    </w:p>
    <w:p w:rsidR="0095179A" w:rsidRPr="0095179A" w:rsidRDefault="0095179A" w:rsidP="0095179A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179A">
        <w:rPr>
          <w:rFonts w:ascii="Times New Roman" w:eastAsia="Times New Roman" w:hAnsi="Times New Roman" w:cs="Times New Roman"/>
          <w:sz w:val="28"/>
          <w:szCs w:val="28"/>
          <w:lang w:eastAsia="ru-RU"/>
        </w:rPr>
        <w:t>7.</w:t>
      </w:r>
      <w:r w:rsidRPr="0095179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Организация как функция менеджмента. Типы организационных структур.</w:t>
      </w:r>
    </w:p>
    <w:p w:rsidR="0095179A" w:rsidRPr="0095179A" w:rsidRDefault="0095179A" w:rsidP="0095179A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179A">
        <w:rPr>
          <w:rFonts w:ascii="Times New Roman" w:eastAsia="Times New Roman" w:hAnsi="Times New Roman" w:cs="Times New Roman"/>
          <w:sz w:val="28"/>
          <w:szCs w:val="28"/>
          <w:lang w:eastAsia="ru-RU"/>
        </w:rPr>
        <w:t>8.</w:t>
      </w:r>
      <w:r w:rsidRPr="0095179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Сущность мотивации. Потребность, мотив, стимул. Стадии процесса мотивации. </w:t>
      </w:r>
    </w:p>
    <w:p w:rsidR="0095179A" w:rsidRPr="0095179A" w:rsidRDefault="0095179A" w:rsidP="0095179A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179A">
        <w:rPr>
          <w:rFonts w:ascii="Times New Roman" w:eastAsia="Times New Roman" w:hAnsi="Times New Roman" w:cs="Times New Roman"/>
          <w:sz w:val="28"/>
          <w:szCs w:val="28"/>
          <w:lang w:eastAsia="ru-RU"/>
        </w:rPr>
        <w:t>9.</w:t>
      </w:r>
      <w:r w:rsidRPr="0095179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Теории содержания мотивации и теории процесса мотивации.</w:t>
      </w:r>
    </w:p>
    <w:p w:rsidR="0095179A" w:rsidRPr="0095179A" w:rsidRDefault="0095179A" w:rsidP="0095179A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179A">
        <w:rPr>
          <w:rFonts w:ascii="Times New Roman" w:eastAsia="Times New Roman" w:hAnsi="Times New Roman" w:cs="Times New Roman"/>
          <w:sz w:val="28"/>
          <w:szCs w:val="28"/>
          <w:lang w:eastAsia="ru-RU"/>
        </w:rPr>
        <w:t>10.</w:t>
      </w:r>
      <w:r w:rsidRPr="0095179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Контроль. Содержание контроля. Виды контроля и механизм его проведения. </w:t>
      </w:r>
    </w:p>
    <w:p w:rsidR="0095179A" w:rsidRPr="0095179A" w:rsidRDefault="0095179A" w:rsidP="0095179A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179A">
        <w:rPr>
          <w:rFonts w:ascii="Times New Roman" w:eastAsia="Times New Roman" w:hAnsi="Times New Roman" w:cs="Times New Roman"/>
          <w:sz w:val="28"/>
          <w:szCs w:val="28"/>
          <w:lang w:eastAsia="ru-RU"/>
        </w:rPr>
        <w:t>11.</w:t>
      </w:r>
      <w:r w:rsidRPr="0095179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Виды современного менеджмента. </w:t>
      </w:r>
    </w:p>
    <w:p w:rsidR="0095179A" w:rsidRPr="0095179A" w:rsidRDefault="0095179A" w:rsidP="0095179A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179A">
        <w:rPr>
          <w:rFonts w:ascii="Times New Roman" w:eastAsia="Times New Roman" w:hAnsi="Times New Roman" w:cs="Times New Roman"/>
          <w:sz w:val="28"/>
          <w:szCs w:val="28"/>
          <w:lang w:eastAsia="ru-RU"/>
        </w:rPr>
        <w:t>12.</w:t>
      </w:r>
      <w:r w:rsidRPr="0095179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Сущность и объекты стратегического менеджмента. </w:t>
      </w:r>
    </w:p>
    <w:p w:rsidR="0095179A" w:rsidRPr="0095179A" w:rsidRDefault="0095179A" w:rsidP="0095179A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179A">
        <w:rPr>
          <w:rFonts w:ascii="Times New Roman" w:eastAsia="Times New Roman" w:hAnsi="Times New Roman" w:cs="Times New Roman"/>
          <w:sz w:val="28"/>
          <w:szCs w:val="28"/>
          <w:lang w:eastAsia="ru-RU"/>
        </w:rPr>
        <w:t>13.</w:t>
      </w:r>
      <w:r w:rsidRPr="0095179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Этапы стратегического менеджмента: анализ среды, определение миссии и целей, выбор стратегии, выполнение стратегии, оценка и контроль выполнения. </w:t>
      </w:r>
    </w:p>
    <w:p w:rsidR="0095179A" w:rsidRPr="0095179A" w:rsidRDefault="0095179A" w:rsidP="0095179A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179A">
        <w:rPr>
          <w:rFonts w:ascii="Times New Roman" w:eastAsia="Times New Roman" w:hAnsi="Times New Roman" w:cs="Times New Roman"/>
          <w:sz w:val="28"/>
          <w:szCs w:val="28"/>
          <w:lang w:eastAsia="ru-RU"/>
        </w:rPr>
        <w:t>14.</w:t>
      </w:r>
      <w:r w:rsidRPr="0095179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Содержание и этапы стратегического планирования.</w:t>
      </w:r>
    </w:p>
    <w:p w:rsidR="0095179A" w:rsidRPr="0095179A" w:rsidRDefault="0095179A" w:rsidP="0095179A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179A">
        <w:rPr>
          <w:rFonts w:ascii="Times New Roman" w:eastAsia="Times New Roman" w:hAnsi="Times New Roman" w:cs="Times New Roman"/>
          <w:sz w:val="28"/>
          <w:szCs w:val="28"/>
          <w:lang w:eastAsia="ru-RU"/>
        </w:rPr>
        <w:t>15.</w:t>
      </w:r>
      <w:r w:rsidRPr="0095179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Коммуникации в менеджменте. Содержание понятий коммуникация, коммуникационные отношения, коммуникационный стиль. Классификация коммуникаций. Формы коммуникаций. </w:t>
      </w:r>
    </w:p>
    <w:p w:rsidR="0095179A" w:rsidRPr="0095179A" w:rsidRDefault="0095179A" w:rsidP="0095179A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179A">
        <w:rPr>
          <w:rFonts w:ascii="Times New Roman" w:eastAsia="Times New Roman" w:hAnsi="Times New Roman" w:cs="Times New Roman"/>
          <w:sz w:val="28"/>
          <w:szCs w:val="28"/>
          <w:lang w:eastAsia="ru-RU"/>
        </w:rPr>
        <w:t>16.</w:t>
      </w:r>
      <w:r w:rsidRPr="0095179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Управленческие решения. Классификация управленческих решений. Технология разработки управленческих решений. </w:t>
      </w:r>
    </w:p>
    <w:p w:rsidR="0095179A" w:rsidRPr="0095179A" w:rsidRDefault="0095179A" w:rsidP="0095179A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179A">
        <w:rPr>
          <w:rFonts w:ascii="Times New Roman" w:eastAsia="Times New Roman" w:hAnsi="Times New Roman" w:cs="Times New Roman"/>
          <w:sz w:val="28"/>
          <w:szCs w:val="28"/>
          <w:lang w:eastAsia="ru-RU"/>
        </w:rPr>
        <w:t>17.</w:t>
      </w:r>
      <w:r w:rsidRPr="0095179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Понятие «делегирование полномочий». Полномочия и ответственность. Делегируемые и неделегируемые полномочия. Правила делегирования для руководителя и исполнителя.</w:t>
      </w:r>
    </w:p>
    <w:p w:rsidR="0095179A" w:rsidRPr="0095179A" w:rsidRDefault="0095179A" w:rsidP="0095179A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179A">
        <w:rPr>
          <w:rFonts w:ascii="Times New Roman" w:eastAsia="Times New Roman" w:hAnsi="Times New Roman" w:cs="Times New Roman"/>
          <w:sz w:val="28"/>
          <w:szCs w:val="28"/>
          <w:lang w:eastAsia="ru-RU"/>
        </w:rPr>
        <w:t>18.</w:t>
      </w:r>
      <w:r w:rsidRPr="0095179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Этика и социальная ответственность руководителя. </w:t>
      </w:r>
    </w:p>
    <w:p w:rsidR="0095179A" w:rsidRPr="0095179A" w:rsidRDefault="0095179A" w:rsidP="0095179A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179A">
        <w:rPr>
          <w:rFonts w:ascii="Times New Roman" w:eastAsia="Times New Roman" w:hAnsi="Times New Roman" w:cs="Times New Roman"/>
          <w:sz w:val="28"/>
          <w:szCs w:val="28"/>
          <w:lang w:eastAsia="ru-RU"/>
        </w:rPr>
        <w:t>19.</w:t>
      </w:r>
      <w:r w:rsidRPr="0095179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Культура организации. Факторы, влияющие на культуру организации. Типы организационной культуры.</w:t>
      </w:r>
    </w:p>
    <w:p w:rsidR="0095179A" w:rsidRPr="0095179A" w:rsidRDefault="0095179A" w:rsidP="0095179A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179A">
        <w:rPr>
          <w:rFonts w:ascii="Times New Roman" w:eastAsia="Times New Roman" w:hAnsi="Times New Roman" w:cs="Times New Roman"/>
          <w:sz w:val="28"/>
          <w:szCs w:val="28"/>
          <w:lang w:eastAsia="ru-RU"/>
        </w:rPr>
        <w:t>20.</w:t>
      </w:r>
      <w:r w:rsidRPr="0095179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Социально-психологические методы менеджмента. </w:t>
      </w:r>
    </w:p>
    <w:p w:rsidR="0095179A" w:rsidRPr="0095179A" w:rsidRDefault="0095179A" w:rsidP="0095179A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179A">
        <w:rPr>
          <w:rFonts w:ascii="Times New Roman" w:eastAsia="Times New Roman" w:hAnsi="Times New Roman" w:cs="Times New Roman"/>
          <w:sz w:val="28"/>
          <w:szCs w:val="28"/>
          <w:lang w:eastAsia="ru-RU"/>
        </w:rPr>
        <w:t>21.</w:t>
      </w:r>
      <w:r w:rsidRPr="0095179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Стиль руководства и типы руководителей. </w:t>
      </w:r>
    </w:p>
    <w:p w:rsidR="0095179A" w:rsidRPr="0095179A" w:rsidRDefault="0095179A" w:rsidP="0095179A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179A">
        <w:rPr>
          <w:rFonts w:ascii="Times New Roman" w:eastAsia="Times New Roman" w:hAnsi="Times New Roman" w:cs="Times New Roman"/>
          <w:sz w:val="28"/>
          <w:szCs w:val="28"/>
          <w:lang w:eastAsia="ru-RU"/>
        </w:rPr>
        <w:t>22.</w:t>
      </w:r>
      <w:r w:rsidRPr="0095179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Власть, влияние, лидерство. Формальные и неформальные группы в коллективе, роли в группе.</w:t>
      </w:r>
    </w:p>
    <w:p w:rsidR="0095179A" w:rsidRPr="0095179A" w:rsidRDefault="0095179A" w:rsidP="0095179A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179A">
        <w:rPr>
          <w:rFonts w:ascii="Times New Roman" w:eastAsia="Times New Roman" w:hAnsi="Times New Roman" w:cs="Times New Roman"/>
          <w:sz w:val="28"/>
          <w:szCs w:val="28"/>
          <w:lang w:eastAsia="ru-RU"/>
        </w:rPr>
        <w:t>23.</w:t>
      </w:r>
      <w:r w:rsidRPr="0095179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Сущность, структура и значение конфликта. Виды конфликтов, их причины и последствия. Методы разрешения конфликтов.</w:t>
      </w:r>
    </w:p>
    <w:p w:rsidR="0095179A" w:rsidRPr="0095179A" w:rsidRDefault="0095179A" w:rsidP="0095179A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179A">
        <w:rPr>
          <w:rFonts w:ascii="Times New Roman" w:eastAsia="Times New Roman" w:hAnsi="Times New Roman" w:cs="Times New Roman"/>
          <w:sz w:val="28"/>
          <w:szCs w:val="28"/>
          <w:lang w:eastAsia="ru-RU"/>
        </w:rPr>
        <w:t>24.</w:t>
      </w:r>
      <w:r w:rsidRPr="0095179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Понятие маркетинга. Место и роль маркетинга в экономическом развитии страны.</w:t>
      </w:r>
    </w:p>
    <w:p w:rsidR="0095179A" w:rsidRPr="0095179A" w:rsidRDefault="0095179A" w:rsidP="0095179A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179A">
        <w:rPr>
          <w:rFonts w:ascii="Times New Roman" w:eastAsia="Times New Roman" w:hAnsi="Times New Roman" w:cs="Times New Roman"/>
          <w:sz w:val="28"/>
          <w:szCs w:val="28"/>
          <w:lang w:eastAsia="ru-RU"/>
        </w:rPr>
        <w:t>25.</w:t>
      </w:r>
      <w:r w:rsidRPr="0095179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Подходы к определению маркетинга различными учеными.</w:t>
      </w:r>
    </w:p>
    <w:p w:rsidR="0095179A" w:rsidRPr="0095179A" w:rsidRDefault="0095179A" w:rsidP="0095179A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179A">
        <w:rPr>
          <w:rFonts w:ascii="Times New Roman" w:eastAsia="Times New Roman" w:hAnsi="Times New Roman" w:cs="Times New Roman"/>
          <w:sz w:val="28"/>
          <w:szCs w:val="28"/>
          <w:lang w:eastAsia="ru-RU"/>
        </w:rPr>
        <w:t>26.</w:t>
      </w:r>
      <w:r w:rsidRPr="0095179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Экскурс в историю маркетинга и эволюция его концепций.</w:t>
      </w:r>
    </w:p>
    <w:p w:rsidR="0095179A" w:rsidRPr="0095179A" w:rsidRDefault="0095179A" w:rsidP="0095179A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179A">
        <w:rPr>
          <w:rFonts w:ascii="Times New Roman" w:eastAsia="Times New Roman" w:hAnsi="Times New Roman" w:cs="Times New Roman"/>
          <w:sz w:val="28"/>
          <w:szCs w:val="28"/>
          <w:lang w:eastAsia="ru-RU"/>
        </w:rPr>
        <w:t>27.</w:t>
      </w:r>
      <w:r w:rsidRPr="0095179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Виды маркетинга в зависимости от состояния спроса, по отраслевому признаку, по сферам действия.</w:t>
      </w:r>
    </w:p>
    <w:p w:rsidR="0095179A" w:rsidRPr="0095179A" w:rsidRDefault="0095179A" w:rsidP="0095179A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179A">
        <w:rPr>
          <w:rFonts w:ascii="Times New Roman" w:eastAsia="Times New Roman" w:hAnsi="Times New Roman" w:cs="Times New Roman"/>
          <w:sz w:val="28"/>
          <w:szCs w:val="28"/>
          <w:lang w:eastAsia="ru-RU"/>
        </w:rPr>
        <w:t>28.</w:t>
      </w:r>
      <w:r w:rsidRPr="0095179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Сущность, принципы и функции маркетинга промышленного предприятия.</w:t>
      </w:r>
    </w:p>
    <w:p w:rsidR="0095179A" w:rsidRPr="0095179A" w:rsidRDefault="0095179A" w:rsidP="0095179A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179A">
        <w:rPr>
          <w:rFonts w:ascii="Times New Roman" w:eastAsia="Times New Roman" w:hAnsi="Times New Roman" w:cs="Times New Roman"/>
          <w:sz w:val="28"/>
          <w:szCs w:val="28"/>
          <w:lang w:eastAsia="ru-RU"/>
        </w:rPr>
        <w:t>29.</w:t>
      </w:r>
      <w:r w:rsidRPr="0095179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Маркетинговая среда предприятия: микро- и макросреда.</w:t>
      </w:r>
    </w:p>
    <w:p w:rsidR="0095179A" w:rsidRPr="0095179A" w:rsidRDefault="0095179A" w:rsidP="0095179A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179A">
        <w:rPr>
          <w:rFonts w:ascii="Times New Roman" w:eastAsia="Times New Roman" w:hAnsi="Times New Roman" w:cs="Times New Roman"/>
          <w:sz w:val="28"/>
          <w:szCs w:val="28"/>
          <w:lang w:eastAsia="ru-RU"/>
        </w:rPr>
        <w:t>30.</w:t>
      </w:r>
      <w:r w:rsidRPr="0095179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Организация деятельности маркетинговой службы.</w:t>
      </w:r>
    </w:p>
    <w:p w:rsidR="0095179A" w:rsidRPr="0095179A" w:rsidRDefault="0095179A" w:rsidP="0095179A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179A">
        <w:rPr>
          <w:rFonts w:ascii="Times New Roman" w:eastAsia="Times New Roman" w:hAnsi="Times New Roman" w:cs="Times New Roman"/>
          <w:sz w:val="28"/>
          <w:szCs w:val="28"/>
          <w:lang w:eastAsia="ru-RU"/>
        </w:rPr>
        <w:t>31.</w:t>
      </w:r>
      <w:r w:rsidRPr="0095179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Различные подходы к определению сущности и содержания маркетингового комплекса. </w:t>
      </w:r>
    </w:p>
    <w:p w:rsidR="0095179A" w:rsidRPr="0095179A" w:rsidRDefault="0095179A" w:rsidP="0095179A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179A">
        <w:rPr>
          <w:rFonts w:ascii="Times New Roman" w:eastAsia="Times New Roman" w:hAnsi="Times New Roman" w:cs="Times New Roman"/>
          <w:sz w:val="28"/>
          <w:szCs w:val="28"/>
          <w:lang w:eastAsia="ru-RU"/>
        </w:rPr>
        <w:t>32.</w:t>
      </w:r>
      <w:r w:rsidRPr="0095179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Содержание классического комплекса маркетинга 4Р.</w:t>
      </w:r>
    </w:p>
    <w:p w:rsidR="0095179A" w:rsidRPr="0095179A" w:rsidRDefault="0095179A" w:rsidP="0095179A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179A">
        <w:rPr>
          <w:rFonts w:ascii="Times New Roman" w:eastAsia="Times New Roman" w:hAnsi="Times New Roman" w:cs="Times New Roman"/>
          <w:sz w:val="28"/>
          <w:szCs w:val="28"/>
          <w:lang w:eastAsia="ru-RU"/>
        </w:rPr>
        <w:t>33.</w:t>
      </w:r>
      <w:r w:rsidRPr="0095179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Комплекс инженерного маркетинга.</w:t>
      </w:r>
    </w:p>
    <w:p w:rsidR="0095179A" w:rsidRPr="0095179A" w:rsidRDefault="0095179A" w:rsidP="0095179A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179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34.</w:t>
      </w:r>
      <w:r w:rsidRPr="0095179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Сущность, структура и особенности рынка научно-технических нововведений.</w:t>
      </w:r>
    </w:p>
    <w:p w:rsidR="0095179A" w:rsidRPr="0095179A" w:rsidRDefault="0095179A" w:rsidP="0095179A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179A">
        <w:rPr>
          <w:rFonts w:ascii="Times New Roman" w:eastAsia="Times New Roman" w:hAnsi="Times New Roman" w:cs="Times New Roman"/>
          <w:sz w:val="28"/>
          <w:szCs w:val="28"/>
          <w:lang w:eastAsia="ru-RU"/>
        </w:rPr>
        <w:t>35.</w:t>
      </w:r>
      <w:r w:rsidRPr="0095179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Маркетинговые исследования: понятие, задачи, виды, направления.</w:t>
      </w:r>
    </w:p>
    <w:p w:rsidR="0095179A" w:rsidRPr="0095179A" w:rsidRDefault="0095179A" w:rsidP="0095179A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179A">
        <w:rPr>
          <w:rFonts w:ascii="Times New Roman" w:eastAsia="Times New Roman" w:hAnsi="Times New Roman" w:cs="Times New Roman"/>
          <w:sz w:val="28"/>
          <w:szCs w:val="28"/>
          <w:lang w:eastAsia="ru-RU"/>
        </w:rPr>
        <w:t>36.</w:t>
      </w:r>
      <w:r w:rsidRPr="0095179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Методы маркетинговых исследований: наблюдение, эксперимент, опрос, экспертные методы.</w:t>
      </w:r>
    </w:p>
    <w:p w:rsidR="0095179A" w:rsidRPr="0095179A" w:rsidRDefault="0095179A" w:rsidP="0095179A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179A">
        <w:rPr>
          <w:rFonts w:ascii="Times New Roman" w:eastAsia="Times New Roman" w:hAnsi="Times New Roman" w:cs="Times New Roman"/>
          <w:sz w:val="28"/>
          <w:szCs w:val="28"/>
          <w:lang w:eastAsia="ru-RU"/>
        </w:rPr>
        <w:t>37.</w:t>
      </w:r>
      <w:r w:rsidRPr="0095179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Организация проведения маркетинговых исследований на предприятии. </w:t>
      </w:r>
    </w:p>
    <w:p w:rsidR="0095179A" w:rsidRPr="0095179A" w:rsidRDefault="0095179A" w:rsidP="0095179A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179A">
        <w:rPr>
          <w:rFonts w:ascii="Times New Roman" w:eastAsia="Times New Roman" w:hAnsi="Times New Roman" w:cs="Times New Roman"/>
          <w:sz w:val="28"/>
          <w:szCs w:val="28"/>
          <w:lang w:eastAsia="ru-RU"/>
        </w:rPr>
        <w:t>38.</w:t>
      </w:r>
      <w:r w:rsidRPr="0095179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Сущность сегментирования рынка. Выбор целевых сегментов, варианты охвата рынка, критерии выбора.</w:t>
      </w:r>
    </w:p>
    <w:p w:rsidR="0095179A" w:rsidRPr="0095179A" w:rsidRDefault="0095179A" w:rsidP="0095179A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179A">
        <w:rPr>
          <w:rFonts w:ascii="Times New Roman" w:eastAsia="Times New Roman" w:hAnsi="Times New Roman" w:cs="Times New Roman"/>
          <w:sz w:val="28"/>
          <w:szCs w:val="28"/>
          <w:lang w:eastAsia="ru-RU"/>
        </w:rPr>
        <w:t>39.</w:t>
      </w:r>
      <w:r w:rsidRPr="0095179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Позиционирование товара на рынке.</w:t>
      </w:r>
    </w:p>
    <w:p w:rsidR="0095179A" w:rsidRPr="0095179A" w:rsidRDefault="0095179A" w:rsidP="0095179A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179A">
        <w:rPr>
          <w:rFonts w:ascii="Times New Roman" w:eastAsia="Times New Roman" w:hAnsi="Times New Roman" w:cs="Times New Roman"/>
          <w:sz w:val="28"/>
          <w:szCs w:val="28"/>
          <w:lang w:eastAsia="ru-RU"/>
        </w:rPr>
        <w:t>40.</w:t>
      </w:r>
      <w:r w:rsidRPr="0095179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Содержание, место и роль маркетинговой информации в управлении предприятием. Виды и источники маркетинговой информации.</w:t>
      </w:r>
    </w:p>
    <w:p w:rsidR="0095179A" w:rsidRPr="0095179A" w:rsidRDefault="0095179A" w:rsidP="0095179A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179A">
        <w:rPr>
          <w:rFonts w:ascii="Times New Roman" w:eastAsia="Times New Roman" w:hAnsi="Times New Roman" w:cs="Times New Roman"/>
          <w:sz w:val="28"/>
          <w:szCs w:val="28"/>
          <w:lang w:eastAsia="ru-RU"/>
        </w:rPr>
        <w:t>41.</w:t>
      </w:r>
      <w:r w:rsidRPr="0095179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Маркетинговая информационная система.</w:t>
      </w:r>
    </w:p>
    <w:p w:rsidR="0095179A" w:rsidRPr="0095179A" w:rsidRDefault="0095179A" w:rsidP="0095179A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179A">
        <w:rPr>
          <w:rFonts w:ascii="Times New Roman" w:eastAsia="Times New Roman" w:hAnsi="Times New Roman" w:cs="Times New Roman"/>
          <w:sz w:val="28"/>
          <w:szCs w:val="28"/>
          <w:lang w:eastAsia="ru-RU"/>
        </w:rPr>
        <w:t>42.</w:t>
      </w:r>
      <w:r w:rsidRPr="0095179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Цели, задачи и этапы товарной политики. Стратегии маркетинга на разных этапах жизненного цикла товара. Применение матрицы БКГ и марочной политики.</w:t>
      </w:r>
    </w:p>
    <w:p w:rsidR="0095179A" w:rsidRPr="0095179A" w:rsidRDefault="0095179A" w:rsidP="0095179A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179A">
        <w:rPr>
          <w:rFonts w:ascii="Times New Roman" w:eastAsia="Times New Roman" w:hAnsi="Times New Roman" w:cs="Times New Roman"/>
          <w:sz w:val="28"/>
          <w:szCs w:val="28"/>
          <w:lang w:eastAsia="ru-RU"/>
        </w:rPr>
        <w:t>43.</w:t>
      </w:r>
      <w:r w:rsidRPr="0095179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Разработка ценовой политики. Стратегии ценообразования.</w:t>
      </w:r>
    </w:p>
    <w:p w:rsidR="0095179A" w:rsidRPr="0095179A" w:rsidRDefault="0095179A" w:rsidP="0095179A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179A">
        <w:rPr>
          <w:rFonts w:ascii="Times New Roman" w:eastAsia="Times New Roman" w:hAnsi="Times New Roman" w:cs="Times New Roman"/>
          <w:sz w:val="28"/>
          <w:szCs w:val="28"/>
          <w:lang w:eastAsia="ru-RU"/>
        </w:rPr>
        <w:t>44.</w:t>
      </w:r>
      <w:r w:rsidRPr="0095179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Сбытовая политика. Каналы продвижения товаров.</w:t>
      </w:r>
    </w:p>
    <w:p w:rsidR="0095179A" w:rsidRPr="0095179A" w:rsidRDefault="0095179A" w:rsidP="0095179A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179A">
        <w:rPr>
          <w:rFonts w:ascii="Times New Roman" w:eastAsia="Times New Roman" w:hAnsi="Times New Roman" w:cs="Times New Roman"/>
          <w:sz w:val="28"/>
          <w:szCs w:val="28"/>
          <w:lang w:eastAsia="ru-RU"/>
        </w:rPr>
        <w:t>45.</w:t>
      </w:r>
      <w:r w:rsidRPr="0095179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Экономическая роль и классификация посредников. </w:t>
      </w:r>
    </w:p>
    <w:p w:rsidR="0095179A" w:rsidRPr="0095179A" w:rsidRDefault="0095179A" w:rsidP="0095179A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2BBD" w:rsidRPr="00950BB0" w:rsidRDefault="00F02BBD" w:rsidP="00F02BBD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50B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Критерии оценки ответа на устный вопрос </w:t>
      </w:r>
      <w:r w:rsidR="00E11A72" w:rsidRPr="00950B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зачетного </w:t>
      </w:r>
      <w:r w:rsidRPr="00950B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билета</w:t>
      </w:r>
    </w:p>
    <w:p w:rsidR="00F02BBD" w:rsidRPr="00950BB0" w:rsidRDefault="00F02BBD" w:rsidP="00F02B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0BB0">
        <w:rPr>
          <w:rFonts w:ascii="Times New Roman" w:eastAsia="Times New Roman" w:hAnsi="Times New Roman" w:cs="Times New Roman"/>
          <w:sz w:val="28"/>
          <w:szCs w:val="28"/>
        </w:rPr>
        <w:t xml:space="preserve">Устный ответ студента по теоретическому вопросу </w:t>
      </w:r>
      <w:r w:rsidR="00241BA8" w:rsidRPr="00950B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зачетного </w:t>
      </w:r>
      <w:r w:rsidRPr="00950BB0">
        <w:rPr>
          <w:rFonts w:ascii="Times New Roman" w:eastAsia="Times New Roman" w:hAnsi="Times New Roman" w:cs="Times New Roman"/>
          <w:sz w:val="28"/>
          <w:szCs w:val="28"/>
        </w:rPr>
        <w:t xml:space="preserve">билета по дисциплине оценивается максимум в </w:t>
      </w:r>
      <w:r w:rsidR="00580505" w:rsidRPr="00950BB0">
        <w:rPr>
          <w:rFonts w:ascii="Times New Roman" w:eastAsia="Times New Roman" w:hAnsi="Times New Roman" w:cs="Times New Roman"/>
          <w:sz w:val="28"/>
          <w:szCs w:val="28"/>
        </w:rPr>
        <w:t>30</w:t>
      </w:r>
      <w:r w:rsidRPr="00950BB0">
        <w:rPr>
          <w:rFonts w:ascii="Times New Roman" w:eastAsia="Times New Roman" w:hAnsi="Times New Roman" w:cs="Times New Roman"/>
          <w:sz w:val="28"/>
          <w:szCs w:val="28"/>
        </w:rPr>
        <w:t xml:space="preserve"> баллов.</w:t>
      </w:r>
    </w:p>
    <w:p w:rsidR="00F02BBD" w:rsidRPr="00950BB0" w:rsidRDefault="00F02BBD" w:rsidP="00F02B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50BB0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</w:t>
      </w:r>
      <w:r w:rsidRPr="00950B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ответа </w:t>
      </w:r>
      <w:r w:rsidR="00580505" w:rsidRPr="00950BB0">
        <w:rPr>
          <w:rFonts w:ascii="Times New Roman" w:eastAsia="Times New Roman" w:hAnsi="Times New Roman" w:cs="Times New Roman"/>
          <w:sz w:val="28"/>
          <w:szCs w:val="28"/>
        </w:rPr>
        <w:t>30</w:t>
      </w:r>
      <w:r w:rsidR="00380E4D" w:rsidRPr="00950BB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50BB0">
        <w:rPr>
          <w:rFonts w:ascii="Times New Roman" w:eastAsia="Times New Roman" w:hAnsi="Times New Roman" w:cs="Times New Roman"/>
          <w:sz w:val="28"/>
          <w:szCs w:val="28"/>
        </w:rPr>
        <w:t>баллов</w:t>
      </w:r>
      <w:r w:rsidRPr="00950B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выставляется студенту</w:t>
      </w:r>
      <w:r w:rsidRPr="00950BB0">
        <w:rPr>
          <w:rFonts w:ascii="Times New Roman" w:eastAsia="Times New Roman" w:hAnsi="Times New Roman" w:cs="Times New Roman"/>
          <w:sz w:val="28"/>
          <w:szCs w:val="28"/>
        </w:rPr>
        <w:t>, если содержание ответа соответствует освещаемому вопросу, полностью раскрыта в ответе тема, ответ структурирован, даны правильные, аргументированные ответы на уточняющие вопросы, демонстрируется высокий уровень участия в дискуссии.</w:t>
      </w:r>
    </w:p>
    <w:p w:rsidR="00F02BBD" w:rsidRPr="00950BB0" w:rsidRDefault="00F02BBD" w:rsidP="00F02B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50BB0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</w:t>
      </w:r>
      <w:r w:rsidRPr="00950B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ответа </w:t>
      </w:r>
      <w:r w:rsidR="00580505" w:rsidRPr="00950BB0">
        <w:rPr>
          <w:rFonts w:ascii="Times New Roman" w:eastAsia="Times New Roman" w:hAnsi="Times New Roman" w:cs="Times New Roman"/>
          <w:sz w:val="28"/>
          <w:szCs w:val="28"/>
        </w:rPr>
        <w:t>25 баллов</w:t>
      </w:r>
      <w:r w:rsidRPr="00950B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выставляется студенту</w:t>
      </w:r>
      <w:r w:rsidRPr="00950BB0">
        <w:rPr>
          <w:rFonts w:ascii="Times New Roman" w:eastAsia="Times New Roman" w:hAnsi="Times New Roman" w:cs="Times New Roman"/>
          <w:sz w:val="28"/>
          <w:szCs w:val="28"/>
        </w:rPr>
        <w:t>, если содержание ответа соответствует освещаемому вопросу, полностью раскрыта в ответе тема, даны правильные, аргументированные ответы на уточняющие вопросы, но имеются неточности, при этом ответ не структурирован и демонстрируется средний уровень участия в дискуссии.</w:t>
      </w:r>
    </w:p>
    <w:p w:rsidR="00F02BBD" w:rsidRPr="00950BB0" w:rsidRDefault="00F02BBD" w:rsidP="00F02B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50BB0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</w:t>
      </w:r>
      <w:r w:rsidRPr="00950B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ответа </w:t>
      </w:r>
      <w:r w:rsidR="00580505" w:rsidRPr="00950BB0">
        <w:rPr>
          <w:rFonts w:ascii="Times New Roman" w:eastAsia="Times New Roman" w:hAnsi="Times New Roman" w:cs="Times New Roman"/>
          <w:sz w:val="28"/>
          <w:szCs w:val="28"/>
        </w:rPr>
        <w:t>20</w:t>
      </w:r>
      <w:r w:rsidR="00380E4D" w:rsidRPr="00950BB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80505" w:rsidRPr="00950BB0">
        <w:rPr>
          <w:rFonts w:ascii="Times New Roman" w:eastAsia="Times New Roman" w:hAnsi="Times New Roman" w:cs="Times New Roman"/>
          <w:sz w:val="28"/>
          <w:szCs w:val="28"/>
        </w:rPr>
        <w:t>баллов</w:t>
      </w:r>
      <w:r w:rsidR="00380E4D" w:rsidRPr="00950BB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50BB0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выставляется студенту</w:t>
      </w:r>
      <w:r w:rsidRPr="00950BB0">
        <w:rPr>
          <w:rFonts w:ascii="Times New Roman" w:eastAsia="Times New Roman" w:hAnsi="Times New Roman" w:cs="Times New Roman"/>
          <w:sz w:val="28"/>
          <w:szCs w:val="28"/>
        </w:rPr>
        <w:t>, если содержание ответа соответствует освещаемому вопросу, но при полном раскрытии темы имеются неточности, даны правильные, но не аргументированные ответы на уточняющие вопросы, демонстрируется низкий уровень участия в дискуссии, ответ не структурирован, информация трудна для восприятия.</w:t>
      </w:r>
    </w:p>
    <w:p w:rsidR="00F02BBD" w:rsidRPr="00950BB0" w:rsidRDefault="00F02BBD" w:rsidP="00F02B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50BB0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</w:t>
      </w:r>
      <w:r w:rsidRPr="00950B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ответа </w:t>
      </w:r>
      <w:r w:rsidR="00580505" w:rsidRPr="00950BB0">
        <w:rPr>
          <w:rFonts w:ascii="Times New Roman" w:eastAsia="Times New Roman" w:hAnsi="Times New Roman" w:cs="Times New Roman"/>
          <w:sz w:val="28"/>
          <w:szCs w:val="28"/>
        </w:rPr>
        <w:t>10</w:t>
      </w:r>
      <w:r w:rsidR="00380E4D" w:rsidRPr="00950BB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80505" w:rsidRPr="00950BB0">
        <w:rPr>
          <w:rFonts w:ascii="Times New Roman" w:eastAsia="Times New Roman" w:hAnsi="Times New Roman" w:cs="Times New Roman"/>
          <w:sz w:val="28"/>
          <w:szCs w:val="28"/>
        </w:rPr>
        <w:t>баллов</w:t>
      </w:r>
      <w:r w:rsidR="00380E4D" w:rsidRPr="00950BB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50BB0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выставляется студенту</w:t>
      </w:r>
      <w:r w:rsidRPr="00950BB0">
        <w:rPr>
          <w:rFonts w:ascii="Times New Roman" w:eastAsia="Times New Roman" w:hAnsi="Times New Roman" w:cs="Times New Roman"/>
          <w:sz w:val="28"/>
          <w:szCs w:val="28"/>
        </w:rPr>
        <w:t>, если содержание ответа соответствует освещаемому вопросу, но при полном раскрытии темы имеются неточности, демонстрируется слабое владение категориальным аппаратом, даны неправильные, не аргументированные ответы на уточняющие вопросы, участие в дискуссии отсутствует, ответ не структурирован, информация трудна для восприятия.</w:t>
      </w:r>
    </w:p>
    <w:p w:rsidR="00F02BBD" w:rsidRPr="00950BB0" w:rsidRDefault="00F02BBD" w:rsidP="00F02B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50BB0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По результатам </w:t>
      </w:r>
      <w:r w:rsidRPr="00950B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ответа </w:t>
      </w:r>
      <w:r w:rsidR="00580505" w:rsidRPr="00950BB0">
        <w:rPr>
          <w:rFonts w:ascii="Times New Roman" w:eastAsia="Times New Roman" w:hAnsi="Times New Roman" w:cs="Times New Roman"/>
          <w:sz w:val="28"/>
          <w:szCs w:val="28"/>
        </w:rPr>
        <w:t>5</w:t>
      </w:r>
      <w:r w:rsidR="00380E4D" w:rsidRPr="00950BB0">
        <w:rPr>
          <w:rFonts w:ascii="Times New Roman" w:eastAsia="Times New Roman" w:hAnsi="Times New Roman" w:cs="Times New Roman"/>
          <w:sz w:val="28"/>
          <w:szCs w:val="28"/>
        </w:rPr>
        <w:t xml:space="preserve"> балл</w:t>
      </w:r>
      <w:r w:rsidR="00580505" w:rsidRPr="00950BB0">
        <w:rPr>
          <w:rFonts w:ascii="Times New Roman" w:eastAsia="Times New Roman" w:hAnsi="Times New Roman" w:cs="Times New Roman"/>
          <w:sz w:val="28"/>
          <w:szCs w:val="28"/>
        </w:rPr>
        <w:t>ов</w:t>
      </w:r>
      <w:r w:rsidR="00380E4D" w:rsidRPr="00950BB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50BB0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выставляется студенту</w:t>
      </w:r>
      <w:r w:rsidRPr="00950BB0">
        <w:rPr>
          <w:rFonts w:ascii="Times New Roman" w:eastAsia="Times New Roman" w:hAnsi="Times New Roman" w:cs="Times New Roman"/>
          <w:sz w:val="28"/>
          <w:szCs w:val="28"/>
        </w:rPr>
        <w:t>, если содержание ответа соответствует освещаемому вопросу, но тема в ответе не полностью раскрыта, демонстрируется слабое владение категориальным аппаратом, происходит подмена понятий, даны неправильные, не аргументированные ответы на уточняющие вопросы, участие в дискуссии полностью отсутствует, ответ не структурирован, информация трудна для восприятия.</w:t>
      </w:r>
    </w:p>
    <w:p w:rsidR="00F02BBD" w:rsidRPr="00950BB0" w:rsidRDefault="00F02BBD" w:rsidP="00F02B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50BB0">
        <w:rPr>
          <w:rFonts w:ascii="Times New Roman" w:eastAsia="Times New Roman" w:hAnsi="Times New Roman" w:cs="Times New Roman"/>
          <w:sz w:val="28"/>
          <w:szCs w:val="28"/>
        </w:rPr>
        <w:t>При несоответствии содержания ответа, освещаемому вопросу студент получает 0 баллов.</w:t>
      </w:r>
    </w:p>
    <w:p w:rsidR="00F02BBD" w:rsidRPr="00950BB0" w:rsidRDefault="00F02BBD" w:rsidP="00F02B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02BBD" w:rsidRPr="00950BB0" w:rsidRDefault="00F02BBD" w:rsidP="00F02B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50B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Практические задания на з</w:t>
      </w:r>
      <w:r w:rsidR="00E11A72" w:rsidRPr="00950B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ачет</w:t>
      </w:r>
    </w:p>
    <w:p w:rsidR="007334A8" w:rsidRPr="007334A8" w:rsidRDefault="007334A8" w:rsidP="007334A8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34A8">
        <w:rPr>
          <w:rFonts w:ascii="Times New Roman" w:eastAsia="Times New Roman" w:hAnsi="Times New Roman" w:cs="Times New Roman"/>
          <w:sz w:val="28"/>
          <w:szCs w:val="28"/>
          <w:lang w:eastAsia="ru-RU"/>
        </w:rPr>
        <w:t>1. Влияет ли психологическое состояние потребителя на процесс принятия решения о покупке? Ответ подтвердите примерами</w:t>
      </w:r>
    </w:p>
    <w:p w:rsidR="007334A8" w:rsidRPr="007334A8" w:rsidRDefault="007334A8" w:rsidP="007334A8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34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Чем отличается микросреда и макросреда в производственной сфере от сферы посредничества? </w:t>
      </w:r>
    </w:p>
    <w:p w:rsidR="007334A8" w:rsidRPr="007334A8" w:rsidRDefault="007334A8" w:rsidP="007334A8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34A8">
        <w:rPr>
          <w:rFonts w:ascii="Times New Roman" w:eastAsia="Times New Roman" w:hAnsi="Times New Roman" w:cs="Times New Roman"/>
          <w:sz w:val="28"/>
          <w:szCs w:val="28"/>
          <w:lang w:eastAsia="ru-RU"/>
        </w:rPr>
        <w:t>3. Как вы понимаете дифференцированный маркетинг?</w:t>
      </w:r>
    </w:p>
    <w:p w:rsidR="007334A8" w:rsidRPr="007334A8" w:rsidRDefault="007334A8" w:rsidP="007334A8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34A8">
        <w:rPr>
          <w:rFonts w:ascii="Times New Roman" w:eastAsia="Times New Roman" w:hAnsi="Times New Roman" w:cs="Times New Roman"/>
          <w:sz w:val="28"/>
          <w:szCs w:val="28"/>
          <w:lang w:eastAsia="ru-RU"/>
        </w:rPr>
        <w:t>4. Оцените рынок пищевкусовых товаров Москвы и Ростова-на-Дону.</w:t>
      </w:r>
    </w:p>
    <w:p w:rsidR="007334A8" w:rsidRPr="007334A8" w:rsidRDefault="007334A8" w:rsidP="007334A8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34A8">
        <w:rPr>
          <w:rFonts w:ascii="Times New Roman" w:eastAsia="Times New Roman" w:hAnsi="Times New Roman" w:cs="Times New Roman"/>
          <w:sz w:val="28"/>
          <w:szCs w:val="28"/>
          <w:lang w:eastAsia="ru-RU"/>
        </w:rPr>
        <w:t>5. Что является определяющим в расчете емкости рынка? Запишите и поясните формулу расчета емкости рынка.</w:t>
      </w:r>
    </w:p>
    <w:p w:rsidR="007334A8" w:rsidRPr="007334A8" w:rsidRDefault="007334A8" w:rsidP="007334A8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34A8">
        <w:rPr>
          <w:rFonts w:ascii="Times New Roman" w:eastAsia="Times New Roman" w:hAnsi="Times New Roman" w:cs="Times New Roman"/>
          <w:sz w:val="28"/>
          <w:szCs w:val="28"/>
          <w:lang w:eastAsia="ru-RU"/>
        </w:rPr>
        <w:t>6. В чем заключаются особенности маркетинговой среды для производства хлебобулочных изделий?</w:t>
      </w:r>
    </w:p>
    <w:p w:rsidR="007334A8" w:rsidRPr="007334A8" w:rsidRDefault="007334A8" w:rsidP="007334A8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34A8">
        <w:rPr>
          <w:rFonts w:ascii="Times New Roman" w:eastAsia="Times New Roman" w:hAnsi="Times New Roman" w:cs="Times New Roman"/>
          <w:sz w:val="28"/>
          <w:szCs w:val="28"/>
          <w:lang w:eastAsia="ru-RU"/>
        </w:rPr>
        <w:t>7. Чем отличается микросреда и макросреда в сфере торговли кондитерскими продуктами?</w:t>
      </w:r>
    </w:p>
    <w:p w:rsidR="00C4443E" w:rsidRPr="007334A8" w:rsidRDefault="007334A8" w:rsidP="007334A8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34A8">
        <w:rPr>
          <w:rFonts w:ascii="Times New Roman" w:eastAsia="Times New Roman" w:hAnsi="Times New Roman" w:cs="Times New Roman"/>
          <w:sz w:val="28"/>
          <w:szCs w:val="28"/>
          <w:lang w:eastAsia="ru-RU"/>
        </w:rPr>
        <w:t>8. Охарактеризуйте рынок кисло-молочных продуктов в Ростове-на-Дону.</w:t>
      </w:r>
    </w:p>
    <w:p w:rsidR="007334A8" w:rsidRDefault="007334A8" w:rsidP="007334A8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02BBD" w:rsidRPr="00950BB0" w:rsidRDefault="00F02BBD" w:rsidP="00E11A72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0B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Критерии оценки практических заданий вопросов к </w:t>
      </w:r>
      <w:r w:rsidR="003B595B" w:rsidRPr="00950B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зачету</w:t>
      </w:r>
      <w:r w:rsidRPr="00950B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F02BBD" w:rsidRPr="00950BB0" w:rsidRDefault="00F02BBD" w:rsidP="00F02B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50BB0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</w:t>
      </w:r>
      <w:r w:rsidRPr="00950B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выполнения одного </w:t>
      </w:r>
      <w:r w:rsidRPr="00950B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практического задания </w:t>
      </w:r>
      <w:r w:rsidR="00580505" w:rsidRPr="00950B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40</w:t>
      </w:r>
      <w:r w:rsidRPr="00950BB0">
        <w:rPr>
          <w:rFonts w:ascii="Times New Roman" w:eastAsia="Times New Roman" w:hAnsi="Times New Roman" w:cs="Times New Roman"/>
          <w:sz w:val="28"/>
          <w:szCs w:val="28"/>
        </w:rPr>
        <w:t xml:space="preserve"> баллов выставляется, если работа выполнена правильно и  в полном объеме, студент дает наглядные доказательства владения и умения выполнять практическую работу по заданным параметрам, дает полные ответы на вопросы преподавателя в соответствии с темой практического задания и показывает при этом глубокое владение соответствующей литературой по рассматриваемым вопросам, способен предложить собственное решение, проявляет умение самостоятельно и аргументировано излагать материал, анализировать исходные данные, делать самостоятельные обобщения и выводы, предлагать самостоятельные технические, либо технологические решения.</w:t>
      </w:r>
    </w:p>
    <w:p w:rsidR="00F02BBD" w:rsidRPr="00950BB0" w:rsidRDefault="00F02BBD" w:rsidP="00F02B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50BB0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</w:t>
      </w:r>
      <w:r w:rsidRPr="00950B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выполнения </w:t>
      </w:r>
      <w:r w:rsidRPr="00950B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практического задания</w:t>
      </w:r>
      <w:r w:rsidRPr="00950BB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80505" w:rsidRPr="00950BB0">
        <w:rPr>
          <w:rFonts w:ascii="Times New Roman" w:eastAsia="Times New Roman" w:hAnsi="Times New Roman" w:cs="Times New Roman"/>
          <w:sz w:val="28"/>
          <w:szCs w:val="28"/>
        </w:rPr>
        <w:t>35</w:t>
      </w:r>
      <w:r w:rsidRPr="00950BB0">
        <w:rPr>
          <w:rFonts w:ascii="Times New Roman" w:eastAsia="Times New Roman" w:hAnsi="Times New Roman" w:cs="Times New Roman"/>
          <w:sz w:val="28"/>
          <w:szCs w:val="28"/>
        </w:rPr>
        <w:t xml:space="preserve"> баллов выставляется, если работа выполнена правильно и в полном объеме, студент дает наглядные доказательства владения и умения выполнять практическую работу по заданным параметрам, дает практически полные ответы на вопросы преподавателя, изложение материала логическое, обоснованное справочными данными и соответствующими нормативами, освещение вопросов завершено выводами, студент обнаружил умение анализировать исходные данные, а также выполнять учебные задания. Но в выполненном задании, эскизах, </w:t>
      </w:r>
      <w:r w:rsidRPr="00950BB0">
        <w:rPr>
          <w:rFonts w:ascii="Times New Roman" w:eastAsia="Times New Roman" w:hAnsi="Times New Roman" w:cs="Times New Roman"/>
          <w:sz w:val="28"/>
          <w:szCs w:val="28"/>
        </w:rPr>
        <w:lastRenderedPageBreak/>
        <w:t>устных ответах допущены неточности, некоторые незначительные ошибки, имеются погрешности оформления работы.</w:t>
      </w:r>
    </w:p>
    <w:p w:rsidR="00F02BBD" w:rsidRPr="00950BB0" w:rsidRDefault="00F02BBD" w:rsidP="00F02B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50BB0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</w:t>
      </w:r>
      <w:r w:rsidRPr="00950BB0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выполнения</w:t>
      </w:r>
      <w:r w:rsidRPr="00950B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практического задания </w:t>
      </w:r>
      <w:r w:rsidR="00580505" w:rsidRPr="00950B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30</w:t>
      </w:r>
      <w:r w:rsidRPr="00950B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950BB0">
        <w:rPr>
          <w:rFonts w:ascii="Times New Roman" w:eastAsia="Times New Roman" w:hAnsi="Times New Roman" w:cs="Times New Roman"/>
          <w:sz w:val="28"/>
          <w:szCs w:val="28"/>
        </w:rPr>
        <w:t>баллов выставляется, если работа выполнена правильно, практически в полном объеме, студент дает практически полные ответы на вопросы преподавателя, изложение материала логическое, обоснованное справочными данными и соответствующими нормативами, освещение вопросов завершено выводами, студент обнаружил умение анализировать исходные данные, а также выполнять учебные задания. Но в ответах допущены неточности, некоторые незначительные ошибки, освещение вопросов не всегда завершено выводами, имеет место недостаточная проработка технологии, эскизов наладок, имеются погрешности оформления работы.</w:t>
      </w:r>
    </w:p>
    <w:p w:rsidR="00F02BBD" w:rsidRPr="00950BB0" w:rsidRDefault="00F02BBD" w:rsidP="00F02B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50BB0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</w:t>
      </w:r>
      <w:r w:rsidRPr="00950B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выполнения </w:t>
      </w:r>
      <w:r w:rsidRPr="00950B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практического </w:t>
      </w:r>
      <w:r w:rsidR="00580505" w:rsidRPr="00950B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</w:t>
      </w:r>
      <w:r w:rsidRPr="00950BB0">
        <w:rPr>
          <w:rFonts w:ascii="Times New Roman" w:eastAsia="Times New Roman" w:hAnsi="Times New Roman" w:cs="Times New Roman"/>
          <w:sz w:val="28"/>
          <w:szCs w:val="28"/>
        </w:rPr>
        <w:t xml:space="preserve"> баллов</w:t>
      </w:r>
      <w:r w:rsidRPr="00950BB0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950BB0">
        <w:rPr>
          <w:rFonts w:ascii="Times New Roman" w:eastAsia="Times New Roman" w:hAnsi="Times New Roman" w:cs="Times New Roman"/>
          <w:sz w:val="28"/>
          <w:szCs w:val="28"/>
        </w:rPr>
        <w:t>выставляется в том случае, когда работа выполнена с незначительными неточностями, практически в полном объеме, студент в целом овладел навыками и умениями по данной теме, обнаруживает знание лекционного материала и справочной литературы, пытается анализировать конструкторскую документацию, делать выводы и решать задачи. Но на защите контрольной работы ведет себя пассивно, дает неполные ответы на вопросы, работа оформлена неаккуратно.</w:t>
      </w:r>
    </w:p>
    <w:p w:rsidR="00F02BBD" w:rsidRPr="00950BB0" w:rsidRDefault="00F02BBD" w:rsidP="00F02B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50BB0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</w:t>
      </w:r>
      <w:r w:rsidRPr="00950B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выполнения </w:t>
      </w:r>
      <w:r w:rsidRPr="00950B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практического задания </w:t>
      </w:r>
      <w:r w:rsidR="00580505" w:rsidRPr="00950B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10</w:t>
      </w:r>
      <w:r w:rsidRPr="00950BB0">
        <w:rPr>
          <w:rFonts w:ascii="Times New Roman" w:eastAsia="Times New Roman" w:hAnsi="Times New Roman" w:cs="Times New Roman"/>
          <w:sz w:val="28"/>
          <w:szCs w:val="28"/>
        </w:rPr>
        <w:t xml:space="preserve"> баллов</w:t>
      </w:r>
      <w:r w:rsidRPr="00950BB0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950BB0">
        <w:rPr>
          <w:rFonts w:ascii="Times New Roman" w:eastAsia="Times New Roman" w:hAnsi="Times New Roman" w:cs="Times New Roman"/>
          <w:sz w:val="28"/>
          <w:szCs w:val="28"/>
        </w:rPr>
        <w:t>выставляется в том случае, когда работа выполнена неаккуратно, с неточностями и не в полном объеме, но студент в целом овладел содержанием вопросов по данной теме, обнаруживает знание лекционного материала и учебной литературы, пытается анализировать чертежи, делать выводы и решать задачи. При этом, дает неполные ответы на вопросы, допускает ошибки при освещении результатов выполненной работы.</w:t>
      </w:r>
    </w:p>
    <w:p w:rsidR="00F02BBD" w:rsidRPr="00950BB0" w:rsidRDefault="00F02BBD" w:rsidP="003B59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50BB0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</w:t>
      </w:r>
      <w:r w:rsidRPr="00950B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выполнения </w:t>
      </w:r>
      <w:r w:rsidRPr="00950B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практического задания </w:t>
      </w:r>
      <w:r w:rsidR="00580505" w:rsidRPr="00950BB0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950BB0">
        <w:rPr>
          <w:rFonts w:ascii="Times New Roman" w:eastAsia="Times New Roman" w:hAnsi="Times New Roman" w:cs="Times New Roman"/>
          <w:sz w:val="28"/>
          <w:szCs w:val="28"/>
        </w:rPr>
        <w:t xml:space="preserve"> и менее баллов выставляется в случае, когда студент обнаружил несостоятельность выполнить задание, либо задание выполнено неправильно, бессистемно, с грубыми ошибками, при этом отсутствуют понимание основной сути задания.</w:t>
      </w:r>
    </w:p>
    <w:p w:rsidR="00F02BBD" w:rsidRPr="00950BB0" w:rsidRDefault="00F02BBD" w:rsidP="003B595B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02BBD" w:rsidRPr="00950BB0" w:rsidRDefault="00F02BBD" w:rsidP="003B59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0B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Пример </w:t>
      </w:r>
      <w:r w:rsidR="003B595B" w:rsidRPr="00950BB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заданий на зачете для одного обучающегося:</w:t>
      </w:r>
    </w:p>
    <w:p w:rsidR="0004004E" w:rsidRDefault="003B595B" w:rsidP="00C444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0B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Задание 1: </w:t>
      </w:r>
      <w:r w:rsidR="0004004E" w:rsidRPr="000400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Сущность мотивации. Потребность, мотив, стимул. Стадии процесса мотивации. </w:t>
      </w:r>
    </w:p>
    <w:p w:rsidR="00C4443E" w:rsidRDefault="003B595B" w:rsidP="00C444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0B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Задание 2: </w:t>
      </w:r>
      <w:r w:rsidR="0004004E" w:rsidRPr="0004004E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Маркетинговая среда предприятия: микро- и макросреда.</w:t>
      </w:r>
    </w:p>
    <w:p w:rsidR="00C4443E" w:rsidRPr="00950BB0" w:rsidRDefault="003B595B" w:rsidP="00C4443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vanish/>
          <w:sz w:val="28"/>
          <w:szCs w:val="28"/>
        </w:rPr>
      </w:pPr>
      <w:r w:rsidRPr="00950B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Задание 3: </w:t>
      </w:r>
      <w:r w:rsidR="0004004E" w:rsidRPr="000400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чем заключаются особенности маркетинговой среды для производства хлебобулочных изделий?</w:t>
      </w:r>
    </w:p>
    <w:p w:rsidR="000E0958" w:rsidRDefault="00B95461" w:rsidP="00B95461">
      <w:pPr>
        <w:spacing w:after="0" w:line="240" w:lineRule="auto"/>
        <w:rPr>
          <w:color w:val="000000"/>
          <w:sz w:val="24"/>
          <w:szCs w:val="24"/>
        </w:rPr>
      </w:pPr>
      <w:bookmarkStart w:id="0" w:name="_GoBack"/>
      <w:bookmarkEnd w:id="0"/>
      <w:r>
        <w:rPr>
          <w:color w:val="000000"/>
          <w:sz w:val="24"/>
          <w:szCs w:val="24"/>
        </w:rPr>
        <w:t xml:space="preserve"> </w:t>
      </w:r>
    </w:p>
    <w:p w:rsidR="000E0958" w:rsidRDefault="000E0958" w:rsidP="00FC11D5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0E0958" w:rsidSect="0036018E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4A97" w:rsidRDefault="000A4A97" w:rsidP="0083440E">
      <w:pPr>
        <w:spacing w:after="0" w:line="240" w:lineRule="auto"/>
      </w:pPr>
      <w:r>
        <w:separator/>
      </w:r>
    </w:p>
  </w:endnote>
  <w:endnote w:type="continuationSeparator" w:id="0">
    <w:p w:rsidR="000A4A97" w:rsidRDefault="000A4A97" w:rsidP="008344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4A97" w:rsidRDefault="000A4A97" w:rsidP="0083440E">
      <w:pPr>
        <w:spacing w:after="0" w:line="240" w:lineRule="auto"/>
      </w:pPr>
      <w:r>
        <w:separator/>
      </w:r>
    </w:p>
  </w:footnote>
  <w:footnote w:type="continuationSeparator" w:id="0">
    <w:p w:rsidR="000A4A97" w:rsidRDefault="000A4A97" w:rsidP="0083440E">
      <w:pPr>
        <w:spacing w:after="0" w:line="240" w:lineRule="auto"/>
      </w:pPr>
      <w:r>
        <w:continuationSeparator/>
      </w:r>
    </w:p>
  </w:footnote>
  <w:footnote w:id="1">
    <w:p w:rsidR="00855984" w:rsidRDefault="00855984" w:rsidP="00F02BBD">
      <w:pPr>
        <w:pStyle w:val="a3"/>
      </w:pPr>
      <w:r>
        <w:rPr>
          <w:rStyle w:val="a5"/>
        </w:rPr>
        <w:footnoteRef/>
      </w:r>
      <w:r>
        <w:t xml:space="preserve"> Раздел</w:t>
      </w:r>
      <w:r w:rsidRPr="00F95EB5">
        <w:t xml:space="preserve"> заполняется </w:t>
      </w:r>
      <w:r>
        <w:t>в соответствии с</w:t>
      </w:r>
      <w:r w:rsidRPr="00F95EB5">
        <w:t xml:space="preserve"> раздел</w:t>
      </w:r>
      <w:r>
        <w:t>ом</w:t>
      </w:r>
      <w:r w:rsidRPr="00F95EB5">
        <w:t xml:space="preserve"> рабочей программы дисциплины (модуля), практики «РП-3 Компетенции обучающегося, формируемые в результате освоения дисциплины (модуля)»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2A00"/>
    <w:rsid w:val="0000136D"/>
    <w:rsid w:val="0000362F"/>
    <w:rsid w:val="0001752B"/>
    <w:rsid w:val="0004004E"/>
    <w:rsid w:val="00057F6D"/>
    <w:rsid w:val="000A4A97"/>
    <w:rsid w:val="000C3723"/>
    <w:rsid w:val="000D7183"/>
    <w:rsid w:val="000E0958"/>
    <w:rsid w:val="000E4D2F"/>
    <w:rsid w:val="000E6DB8"/>
    <w:rsid w:val="00122929"/>
    <w:rsid w:val="00124B2D"/>
    <w:rsid w:val="00134B96"/>
    <w:rsid w:val="001426E6"/>
    <w:rsid w:val="00153ED6"/>
    <w:rsid w:val="00164777"/>
    <w:rsid w:val="001A1CDC"/>
    <w:rsid w:val="001B78E0"/>
    <w:rsid w:val="001E0957"/>
    <w:rsid w:val="001E114B"/>
    <w:rsid w:val="001E589D"/>
    <w:rsid w:val="001E7D7E"/>
    <w:rsid w:val="001F3CD3"/>
    <w:rsid w:val="00222A0C"/>
    <w:rsid w:val="00241BA8"/>
    <w:rsid w:val="00244EF2"/>
    <w:rsid w:val="0024769B"/>
    <w:rsid w:val="002602C9"/>
    <w:rsid w:val="0026163E"/>
    <w:rsid w:val="002A3AB9"/>
    <w:rsid w:val="002B21B2"/>
    <w:rsid w:val="002C0278"/>
    <w:rsid w:val="00303B61"/>
    <w:rsid w:val="00312BA0"/>
    <w:rsid w:val="003211B4"/>
    <w:rsid w:val="00323C67"/>
    <w:rsid w:val="0033643A"/>
    <w:rsid w:val="003446E9"/>
    <w:rsid w:val="0036018E"/>
    <w:rsid w:val="00362A09"/>
    <w:rsid w:val="00377B04"/>
    <w:rsid w:val="00380E4D"/>
    <w:rsid w:val="00393C98"/>
    <w:rsid w:val="00396480"/>
    <w:rsid w:val="0039714B"/>
    <w:rsid w:val="003B0A45"/>
    <w:rsid w:val="003B441A"/>
    <w:rsid w:val="003B595B"/>
    <w:rsid w:val="003C1ED9"/>
    <w:rsid w:val="003C2B05"/>
    <w:rsid w:val="003D2974"/>
    <w:rsid w:val="003E20E6"/>
    <w:rsid w:val="003F5CE6"/>
    <w:rsid w:val="00400BDA"/>
    <w:rsid w:val="0041133F"/>
    <w:rsid w:val="00412146"/>
    <w:rsid w:val="00441938"/>
    <w:rsid w:val="00442D9E"/>
    <w:rsid w:val="00447A57"/>
    <w:rsid w:val="00460725"/>
    <w:rsid w:val="00471A20"/>
    <w:rsid w:val="004A116C"/>
    <w:rsid w:val="004A3436"/>
    <w:rsid w:val="004A6C5E"/>
    <w:rsid w:val="004A7470"/>
    <w:rsid w:val="004C1FA1"/>
    <w:rsid w:val="004C7B7D"/>
    <w:rsid w:val="004E15E1"/>
    <w:rsid w:val="00503105"/>
    <w:rsid w:val="005059A2"/>
    <w:rsid w:val="00510204"/>
    <w:rsid w:val="0052573A"/>
    <w:rsid w:val="005662A9"/>
    <w:rsid w:val="00571EF3"/>
    <w:rsid w:val="00576416"/>
    <w:rsid w:val="00580505"/>
    <w:rsid w:val="005840DE"/>
    <w:rsid w:val="005951D2"/>
    <w:rsid w:val="005A7F43"/>
    <w:rsid w:val="005D106E"/>
    <w:rsid w:val="005F2521"/>
    <w:rsid w:val="00613556"/>
    <w:rsid w:val="00631779"/>
    <w:rsid w:val="00693B96"/>
    <w:rsid w:val="006C3E02"/>
    <w:rsid w:val="006F1671"/>
    <w:rsid w:val="006F5BC0"/>
    <w:rsid w:val="00730193"/>
    <w:rsid w:val="007334A8"/>
    <w:rsid w:val="007508A0"/>
    <w:rsid w:val="00760EB6"/>
    <w:rsid w:val="00774CC2"/>
    <w:rsid w:val="0079433D"/>
    <w:rsid w:val="007B4771"/>
    <w:rsid w:val="007D700F"/>
    <w:rsid w:val="007E0A8A"/>
    <w:rsid w:val="00816C3E"/>
    <w:rsid w:val="00822C38"/>
    <w:rsid w:val="00830066"/>
    <w:rsid w:val="0083147D"/>
    <w:rsid w:val="008325B4"/>
    <w:rsid w:val="0083440E"/>
    <w:rsid w:val="0083620D"/>
    <w:rsid w:val="008531B6"/>
    <w:rsid w:val="00855984"/>
    <w:rsid w:val="008B68ED"/>
    <w:rsid w:val="008D5315"/>
    <w:rsid w:val="008D64B9"/>
    <w:rsid w:val="008E0646"/>
    <w:rsid w:val="008E37D6"/>
    <w:rsid w:val="00917815"/>
    <w:rsid w:val="009323F3"/>
    <w:rsid w:val="00933243"/>
    <w:rsid w:val="0093551F"/>
    <w:rsid w:val="00947DB4"/>
    <w:rsid w:val="00950BB0"/>
    <w:rsid w:val="0095179A"/>
    <w:rsid w:val="00990C8D"/>
    <w:rsid w:val="009B00E8"/>
    <w:rsid w:val="009D1090"/>
    <w:rsid w:val="00A02C3B"/>
    <w:rsid w:val="00A033E9"/>
    <w:rsid w:val="00A043CF"/>
    <w:rsid w:val="00A2653F"/>
    <w:rsid w:val="00A322E2"/>
    <w:rsid w:val="00A46B4D"/>
    <w:rsid w:val="00A5426E"/>
    <w:rsid w:val="00A7150D"/>
    <w:rsid w:val="00A749A7"/>
    <w:rsid w:val="00A81A3A"/>
    <w:rsid w:val="00A829F5"/>
    <w:rsid w:val="00A934FE"/>
    <w:rsid w:val="00AA7684"/>
    <w:rsid w:val="00AB3F20"/>
    <w:rsid w:val="00AF57AA"/>
    <w:rsid w:val="00AF5E60"/>
    <w:rsid w:val="00B24A40"/>
    <w:rsid w:val="00B5003E"/>
    <w:rsid w:val="00B5320A"/>
    <w:rsid w:val="00B62DAE"/>
    <w:rsid w:val="00B7113E"/>
    <w:rsid w:val="00B90C96"/>
    <w:rsid w:val="00B95461"/>
    <w:rsid w:val="00B96B2E"/>
    <w:rsid w:val="00BA4B1D"/>
    <w:rsid w:val="00BB3D30"/>
    <w:rsid w:val="00BC1B68"/>
    <w:rsid w:val="00BC5818"/>
    <w:rsid w:val="00BD0EA7"/>
    <w:rsid w:val="00C02E21"/>
    <w:rsid w:val="00C21752"/>
    <w:rsid w:val="00C4443E"/>
    <w:rsid w:val="00C477D4"/>
    <w:rsid w:val="00C83F89"/>
    <w:rsid w:val="00C875D2"/>
    <w:rsid w:val="00C879D5"/>
    <w:rsid w:val="00CA0415"/>
    <w:rsid w:val="00CB3385"/>
    <w:rsid w:val="00CC24CB"/>
    <w:rsid w:val="00D12A00"/>
    <w:rsid w:val="00D53DBB"/>
    <w:rsid w:val="00DA2554"/>
    <w:rsid w:val="00DB3582"/>
    <w:rsid w:val="00DF496E"/>
    <w:rsid w:val="00DF7748"/>
    <w:rsid w:val="00E10ADA"/>
    <w:rsid w:val="00E113FB"/>
    <w:rsid w:val="00E11A72"/>
    <w:rsid w:val="00E34808"/>
    <w:rsid w:val="00E36C18"/>
    <w:rsid w:val="00E4444B"/>
    <w:rsid w:val="00E4477A"/>
    <w:rsid w:val="00E60E7A"/>
    <w:rsid w:val="00E90A6F"/>
    <w:rsid w:val="00EA1554"/>
    <w:rsid w:val="00EA452C"/>
    <w:rsid w:val="00ED0934"/>
    <w:rsid w:val="00EE5B0C"/>
    <w:rsid w:val="00F0089A"/>
    <w:rsid w:val="00F02BBD"/>
    <w:rsid w:val="00F14A35"/>
    <w:rsid w:val="00F52F63"/>
    <w:rsid w:val="00F53FAF"/>
    <w:rsid w:val="00F87683"/>
    <w:rsid w:val="00FC11D5"/>
    <w:rsid w:val="00FF396E"/>
    <w:rsid w:val="00FF6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36889B"/>
  <w15:chartTrackingRefBased/>
  <w15:docId w15:val="{E4A5F919-2D82-4AE5-B5B6-50FD26E16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0A6F"/>
  </w:style>
  <w:style w:type="paragraph" w:styleId="4">
    <w:name w:val="heading 4"/>
    <w:basedOn w:val="a"/>
    <w:link w:val="40"/>
    <w:uiPriority w:val="9"/>
    <w:qFormat/>
    <w:rsid w:val="0036018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8344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83440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rsid w:val="0083440E"/>
    <w:rPr>
      <w:vertAlign w:val="superscript"/>
    </w:rPr>
  </w:style>
  <w:style w:type="paragraph" w:customStyle="1" w:styleId="footnotedescription">
    <w:name w:val="footnote description"/>
    <w:next w:val="a"/>
    <w:link w:val="footnotedescriptionChar"/>
    <w:hidden/>
    <w:rsid w:val="0083440E"/>
    <w:pPr>
      <w:spacing w:after="0"/>
    </w:pPr>
    <w:rPr>
      <w:rFonts w:ascii="Times New Roman" w:eastAsia="Times New Roman" w:hAnsi="Times New Roman" w:cs="Times New Roman"/>
      <w:color w:val="000000"/>
      <w:sz w:val="20"/>
      <w:lang w:eastAsia="ru-RU"/>
    </w:rPr>
  </w:style>
  <w:style w:type="character" w:customStyle="1" w:styleId="footnotedescriptionChar">
    <w:name w:val="footnote description Char"/>
    <w:link w:val="footnotedescription"/>
    <w:rsid w:val="0083440E"/>
    <w:rPr>
      <w:rFonts w:ascii="Times New Roman" w:eastAsia="Times New Roman" w:hAnsi="Times New Roman" w:cs="Times New Roman"/>
      <w:color w:val="000000"/>
      <w:sz w:val="20"/>
      <w:lang w:eastAsia="ru-RU"/>
    </w:rPr>
  </w:style>
  <w:style w:type="character" w:customStyle="1" w:styleId="footnotemark">
    <w:name w:val="footnote mark"/>
    <w:hidden/>
    <w:rsid w:val="0083440E"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table" w:customStyle="1" w:styleId="6">
    <w:name w:val="Сетка таблицы6"/>
    <w:basedOn w:val="a1"/>
    <w:next w:val="a6"/>
    <w:uiPriority w:val="59"/>
    <w:rsid w:val="008344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39"/>
    <w:rsid w:val="008344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822C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22C38"/>
    <w:rPr>
      <w:rFonts w:ascii="Segoe UI" w:hAnsi="Segoe UI" w:cs="Segoe UI"/>
      <w:sz w:val="18"/>
      <w:szCs w:val="18"/>
    </w:rPr>
  </w:style>
  <w:style w:type="numbering" w:customStyle="1" w:styleId="1">
    <w:name w:val="Нет списка1"/>
    <w:next w:val="a2"/>
    <w:uiPriority w:val="99"/>
    <w:semiHidden/>
    <w:unhideWhenUsed/>
    <w:rsid w:val="007B4771"/>
  </w:style>
  <w:style w:type="paragraph" w:customStyle="1" w:styleId="10">
    <w:name w:val="Абзац списка1"/>
    <w:basedOn w:val="a"/>
    <w:rsid w:val="007B4771"/>
    <w:pPr>
      <w:spacing w:before="100" w:beforeAutospacing="1" w:after="100" w:afterAutospacing="1" w:line="256" w:lineRule="auto"/>
      <w:contextualSpacing/>
    </w:pPr>
    <w:rPr>
      <w:rFonts w:ascii="Calibri" w:eastAsia="Times New Roman" w:hAnsi="Calibri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7B4771"/>
    <w:pPr>
      <w:ind w:left="720"/>
      <w:contextualSpacing/>
    </w:pPr>
  </w:style>
  <w:style w:type="table" w:customStyle="1" w:styleId="11">
    <w:name w:val="Сетка таблицы1"/>
    <w:basedOn w:val="a1"/>
    <w:next w:val="a6"/>
    <w:uiPriority w:val="39"/>
    <w:rsid w:val="007B47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rsid w:val="007B477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Верхний колонтитул Знак"/>
    <w:basedOn w:val="a0"/>
    <w:link w:val="aa"/>
    <w:rsid w:val="007B477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basedOn w:val="a"/>
    <w:link w:val="ad"/>
    <w:rsid w:val="007B4771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d">
    <w:name w:val="Основной текст с отступом Знак"/>
    <w:basedOn w:val="a0"/>
    <w:link w:val="ac"/>
    <w:rsid w:val="007B477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rsid w:val="007B4771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7B4771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36018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30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52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887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440548">
          <w:marLeft w:val="-120"/>
          <w:marRight w:val="-10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882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928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0297455">
                      <w:marLeft w:val="0"/>
                      <w:marRight w:val="-1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10861460">
          <w:marLeft w:val="-120"/>
          <w:marRight w:val="-10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500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4064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885581">
                      <w:marLeft w:val="0"/>
                      <w:marRight w:val="-1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27913020">
          <w:marLeft w:val="-120"/>
          <w:marRight w:val="-10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4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2673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34176">
                      <w:marLeft w:val="0"/>
                      <w:marRight w:val="-1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37333578">
          <w:marLeft w:val="-120"/>
          <w:marRight w:val="-10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732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1253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145298">
                      <w:marLeft w:val="0"/>
                      <w:marRight w:val="-1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0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81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763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598212">
          <w:marLeft w:val="-120"/>
          <w:marRight w:val="-10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310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862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8117085">
                      <w:marLeft w:val="0"/>
                      <w:marRight w:val="-1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77318213">
          <w:marLeft w:val="-120"/>
          <w:marRight w:val="-10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676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868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46097">
                      <w:marLeft w:val="0"/>
                      <w:marRight w:val="-1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1000185">
          <w:marLeft w:val="-120"/>
          <w:marRight w:val="-10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97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653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680624">
                      <w:marLeft w:val="0"/>
                      <w:marRight w:val="-1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6344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B27A9B-8AEC-4E78-976B-8F6774E67F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12</Pages>
  <Words>3808</Words>
  <Characters>21710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Чукарина Ирина Михайловна</dc:creator>
  <cp:keywords/>
  <dc:description/>
  <cp:lastModifiedBy>Пользователь</cp:lastModifiedBy>
  <cp:revision>89</cp:revision>
  <cp:lastPrinted>2023-05-15T08:01:00Z</cp:lastPrinted>
  <dcterms:created xsi:type="dcterms:W3CDTF">2023-05-23T11:23:00Z</dcterms:created>
  <dcterms:modified xsi:type="dcterms:W3CDTF">2023-10-17T10:42:00Z</dcterms:modified>
</cp:coreProperties>
</file>